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7C" w:rsidRDefault="0069617C" w:rsidP="0069617C">
      <w:pPr>
        <w:jc w:val="center"/>
      </w:pPr>
      <w:r w:rsidRPr="00BB4FF7">
        <w:rPr>
          <w:noProof/>
        </w:rPr>
        <w:drawing>
          <wp:inline distT="0" distB="0" distL="0" distR="0">
            <wp:extent cx="2849245" cy="628650"/>
            <wp:effectExtent l="19050" t="0" r="8255" b="0"/>
            <wp:docPr id="1" name="Picture 1" descr="FL_dpwlogo_2C_CMYK_no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_dpwlogo_2C_CMYK_no tag"/>
                    <pic:cNvPicPr>
                      <a:picLocks noChangeAspect="1" noChangeArrowheads="1"/>
                    </pic:cNvPicPr>
                  </pic:nvPicPr>
                  <pic:blipFill>
                    <a:blip r:embed="rId7" cstate="print"/>
                    <a:srcRect/>
                    <a:stretch>
                      <a:fillRect/>
                    </a:stretch>
                  </pic:blipFill>
                  <pic:spPr bwMode="auto">
                    <a:xfrm>
                      <a:off x="0" y="0"/>
                      <a:ext cx="2849245" cy="628650"/>
                    </a:xfrm>
                    <a:prstGeom prst="rect">
                      <a:avLst/>
                    </a:prstGeom>
                    <a:noFill/>
                    <a:ln w="9525">
                      <a:noFill/>
                      <a:miter lim="800000"/>
                      <a:headEnd/>
                      <a:tailEnd/>
                    </a:ln>
                  </pic:spPr>
                </pic:pic>
              </a:graphicData>
            </a:graphic>
          </wp:inline>
        </w:drawing>
      </w:r>
    </w:p>
    <w:p w:rsidR="0069617C" w:rsidRPr="00BB4FF7" w:rsidRDefault="0069617C" w:rsidP="0069617C">
      <w:pPr>
        <w:pStyle w:val="Heading1"/>
        <w:jc w:val="left"/>
        <w:rPr>
          <w:sz w:val="22"/>
          <w:szCs w:val="22"/>
        </w:rPr>
      </w:pPr>
    </w:p>
    <w:p w:rsidR="0069617C" w:rsidRPr="00160666" w:rsidRDefault="0069617C" w:rsidP="0069617C">
      <w:pPr>
        <w:pStyle w:val="NoSpacing"/>
        <w:jc w:val="center"/>
        <w:rPr>
          <w:rFonts w:ascii="Verdana" w:hAnsi="Verdana"/>
          <w:b/>
          <w:sz w:val="28"/>
          <w:szCs w:val="28"/>
        </w:rPr>
      </w:pPr>
      <w:r w:rsidRPr="00160666">
        <w:rPr>
          <w:rFonts w:ascii="Verdana" w:hAnsi="Verdana"/>
          <w:b/>
          <w:sz w:val="28"/>
          <w:szCs w:val="28"/>
        </w:rPr>
        <w:t>Statewide Adoption and Permanency</w:t>
      </w:r>
    </w:p>
    <w:p w:rsidR="0069617C" w:rsidRPr="00160666" w:rsidRDefault="0069617C" w:rsidP="0069617C">
      <w:pPr>
        <w:pStyle w:val="NoSpacing"/>
        <w:jc w:val="center"/>
        <w:rPr>
          <w:rFonts w:ascii="Verdana" w:hAnsi="Verdana"/>
          <w:b/>
          <w:sz w:val="28"/>
          <w:szCs w:val="28"/>
        </w:rPr>
      </w:pPr>
      <w:r w:rsidRPr="00160666">
        <w:rPr>
          <w:rFonts w:ascii="Verdana" w:hAnsi="Verdana"/>
          <w:b/>
          <w:sz w:val="28"/>
          <w:szCs w:val="28"/>
        </w:rPr>
        <w:t>Network and Independent Living Services</w:t>
      </w:r>
    </w:p>
    <w:p w:rsidR="0069617C" w:rsidRDefault="0069617C" w:rsidP="0069617C">
      <w:pPr>
        <w:pStyle w:val="NoSpacing"/>
        <w:jc w:val="center"/>
        <w:rPr>
          <w:rFonts w:ascii="Verdana" w:hAnsi="Verdana"/>
          <w:b/>
          <w:sz w:val="28"/>
          <w:szCs w:val="28"/>
        </w:rPr>
      </w:pPr>
      <w:r w:rsidRPr="00160666">
        <w:rPr>
          <w:rFonts w:ascii="Verdana" w:hAnsi="Verdana"/>
          <w:b/>
          <w:sz w:val="28"/>
          <w:szCs w:val="28"/>
        </w:rPr>
        <w:t>201</w:t>
      </w:r>
      <w:r>
        <w:rPr>
          <w:rFonts w:ascii="Verdana" w:hAnsi="Verdana"/>
          <w:b/>
          <w:sz w:val="28"/>
          <w:szCs w:val="28"/>
        </w:rPr>
        <w:t xml:space="preserve">4 </w:t>
      </w:r>
      <w:r w:rsidR="00CC6045">
        <w:rPr>
          <w:rFonts w:ascii="Verdana" w:hAnsi="Verdana"/>
          <w:b/>
          <w:sz w:val="28"/>
          <w:szCs w:val="28"/>
        </w:rPr>
        <w:t>Fall Quarterly</w:t>
      </w:r>
      <w:r w:rsidRPr="00160666">
        <w:rPr>
          <w:rFonts w:ascii="Verdana" w:hAnsi="Verdana"/>
          <w:b/>
          <w:sz w:val="28"/>
          <w:szCs w:val="28"/>
        </w:rPr>
        <w:t xml:space="preserve"> Meeting</w:t>
      </w:r>
    </w:p>
    <w:p w:rsidR="0069617C" w:rsidRPr="00160666" w:rsidRDefault="0069617C" w:rsidP="0069617C">
      <w:pPr>
        <w:pStyle w:val="NoSpacing"/>
        <w:jc w:val="center"/>
        <w:rPr>
          <w:rFonts w:ascii="Verdana" w:hAnsi="Verdana"/>
          <w:b/>
          <w:sz w:val="32"/>
          <w:szCs w:val="32"/>
        </w:rPr>
      </w:pPr>
    </w:p>
    <w:p w:rsidR="0069617C" w:rsidRPr="0037760F" w:rsidRDefault="0069617C" w:rsidP="0069617C">
      <w:pPr>
        <w:pStyle w:val="NoSpacing"/>
        <w:jc w:val="center"/>
        <w:rPr>
          <w:rFonts w:ascii="Verdana" w:hAnsi="Verdana"/>
          <w:b/>
          <w:sz w:val="34"/>
          <w:szCs w:val="34"/>
        </w:rPr>
      </w:pPr>
      <w:r w:rsidRPr="0037760F">
        <w:rPr>
          <w:rFonts w:ascii="Verdana" w:hAnsi="Verdana"/>
          <w:b/>
          <w:sz w:val="34"/>
          <w:szCs w:val="34"/>
        </w:rPr>
        <w:t>Office of Children, Youth and Families Updates</w:t>
      </w:r>
    </w:p>
    <w:p w:rsidR="0069617C" w:rsidRPr="003C7DAB" w:rsidRDefault="0069617C" w:rsidP="0069617C">
      <w:pPr>
        <w:jc w:val="center"/>
        <w:rPr>
          <w:rFonts w:ascii="Verdana" w:hAnsi="Verdana"/>
          <w:b/>
        </w:rPr>
      </w:pPr>
    </w:p>
    <w:p w:rsidR="0069617C" w:rsidRPr="00B86686" w:rsidRDefault="005F4116" w:rsidP="0069617C">
      <w:pPr>
        <w:pStyle w:val="NoSpacing"/>
        <w:rPr>
          <w:rFonts w:ascii="Verdana" w:hAnsi="Verdana"/>
          <w:b/>
          <w:bCs/>
          <w:sz w:val="24"/>
          <w:szCs w:val="24"/>
          <w:u w:val="single"/>
        </w:rPr>
      </w:pPr>
      <w:r>
        <w:rPr>
          <w:rFonts w:ascii="Verdana" w:hAnsi="Verdana"/>
          <w:b/>
          <w:bCs/>
          <w:sz w:val="24"/>
          <w:szCs w:val="24"/>
          <w:u w:val="single"/>
        </w:rPr>
        <w:t>National Adoption Month</w:t>
      </w:r>
      <w:r w:rsidR="0069617C">
        <w:rPr>
          <w:rFonts w:ascii="Verdana" w:hAnsi="Verdana"/>
          <w:b/>
          <w:bCs/>
          <w:sz w:val="24"/>
          <w:szCs w:val="24"/>
          <w:u w:val="single"/>
        </w:rPr>
        <w:t>:</w:t>
      </w:r>
    </w:p>
    <w:p w:rsidR="0069617C" w:rsidRPr="00D92D8C" w:rsidRDefault="005F4116" w:rsidP="0069617C">
      <w:pPr>
        <w:pStyle w:val="NoSpacing"/>
        <w:rPr>
          <w:rFonts w:ascii="Verdana" w:hAnsi="Verdana"/>
          <w:sz w:val="24"/>
          <w:szCs w:val="24"/>
        </w:rPr>
      </w:pPr>
      <w:r w:rsidRPr="005F4116">
        <w:rPr>
          <w:rFonts w:ascii="Verdana" w:hAnsi="Verdana"/>
          <w:sz w:val="24"/>
          <w:szCs w:val="24"/>
        </w:rPr>
        <w:t xml:space="preserve">November is National Adoption Awareness Month. </w:t>
      </w:r>
      <w:r w:rsidR="00E94489">
        <w:rPr>
          <w:rFonts w:ascii="Verdana" w:hAnsi="Verdana"/>
          <w:sz w:val="24"/>
          <w:szCs w:val="24"/>
        </w:rPr>
        <w:t>T</w:t>
      </w:r>
      <w:r w:rsidR="00D92D8C">
        <w:rPr>
          <w:rFonts w:ascii="Verdana" w:hAnsi="Verdana"/>
          <w:sz w:val="24"/>
          <w:szCs w:val="24"/>
        </w:rPr>
        <w:t>he Off</w:t>
      </w:r>
      <w:r w:rsidRPr="005F4116">
        <w:rPr>
          <w:rFonts w:ascii="Verdana" w:hAnsi="Verdana"/>
          <w:sz w:val="24"/>
          <w:szCs w:val="24"/>
        </w:rPr>
        <w:t xml:space="preserve">ice of Children, Youth and Families (OCYF) </w:t>
      </w:r>
      <w:r w:rsidR="00E94489">
        <w:rPr>
          <w:rFonts w:ascii="Verdana" w:hAnsi="Verdana"/>
          <w:sz w:val="24"/>
          <w:szCs w:val="24"/>
        </w:rPr>
        <w:t xml:space="preserve">distributed </w:t>
      </w:r>
      <w:r w:rsidRPr="005F4116">
        <w:rPr>
          <w:rFonts w:ascii="Verdana" w:hAnsi="Verdana"/>
          <w:sz w:val="24"/>
          <w:szCs w:val="24"/>
        </w:rPr>
        <w:t xml:space="preserve">$50,000 to </w:t>
      </w:r>
      <w:r w:rsidR="00E94489">
        <w:rPr>
          <w:rFonts w:ascii="Verdana" w:hAnsi="Verdana"/>
          <w:sz w:val="24"/>
          <w:szCs w:val="24"/>
        </w:rPr>
        <w:t xml:space="preserve">39 </w:t>
      </w:r>
      <w:r w:rsidRPr="005F4116">
        <w:rPr>
          <w:rFonts w:ascii="Verdana" w:hAnsi="Verdana"/>
          <w:sz w:val="24"/>
          <w:szCs w:val="24"/>
        </w:rPr>
        <w:t xml:space="preserve">adoption coalitions/agencies </w:t>
      </w:r>
      <w:r w:rsidR="00E94489">
        <w:rPr>
          <w:rFonts w:ascii="Verdana" w:hAnsi="Verdana"/>
          <w:sz w:val="24"/>
          <w:szCs w:val="24"/>
        </w:rPr>
        <w:t xml:space="preserve">to support their adoption awareness events across </w:t>
      </w:r>
      <w:r w:rsidRPr="005F4116">
        <w:rPr>
          <w:rFonts w:ascii="Verdana" w:hAnsi="Verdana"/>
          <w:sz w:val="24"/>
          <w:szCs w:val="24"/>
        </w:rPr>
        <w:t xml:space="preserve"> Pennsylvania. </w:t>
      </w:r>
      <w:r w:rsidR="00D92D8C">
        <w:rPr>
          <w:rFonts w:ascii="Verdana" w:hAnsi="Verdana"/>
          <w:sz w:val="24"/>
          <w:szCs w:val="24"/>
        </w:rPr>
        <w:t xml:space="preserve">  </w:t>
      </w:r>
      <w:r w:rsidR="00BD2768">
        <w:rPr>
          <w:rFonts w:ascii="Verdana" w:hAnsi="Verdana"/>
          <w:sz w:val="24"/>
          <w:szCs w:val="24"/>
        </w:rPr>
        <w:t>If you would like to have your event featured on the Statewide Adoption and Permanency Network (SWAN) Facebook page, p</w:t>
      </w:r>
      <w:r w:rsidR="0069617C" w:rsidRPr="002C6FFC">
        <w:rPr>
          <w:rFonts w:ascii="Verdana" w:hAnsi="Verdana"/>
          <w:sz w:val="24"/>
          <w:szCs w:val="24"/>
        </w:rPr>
        <w:t xml:space="preserve">lease contact Joe </w:t>
      </w:r>
      <w:r w:rsidR="00BD2768">
        <w:rPr>
          <w:rFonts w:ascii="Verdana" w:hAnsi="Verdana"/>
          <w:sz w:val="24"/>
          <w:szCs w:val="24"/>
        </w:rPr>
        <w:t>Warrick</w:t>
      </w:r>
      <w:r w:rsidR="0069617C" w:rsidRPr="002C6FFC">
        <w:rPr>
          <w:rFonts w:ascii="Verdana" w:hAnsi="Verdana"/>
          <w:sz w:val="24"/>
          <w:szCs w:val="24"/>
        </w:rPr>
        <w:t xml:space="preserve"> at </w:t>
      </w:r>
      <w:hyperlink r:id="rId8" w:history="1">
        <w:r w:rsidR="0069617C" w:rsidRPr="002C6FFC">
          <w:rPr>
            <w:rStyle w:val="Hyperlink"/>
            <w:rFonts w:ascii="Verdana" w:hAnsi="Verdana"/>
            <w:sz w:val="24"/>
            <w:szCs w:val="24"/>
          </w:rPr>
          <w:t>jwarrick@pa.gov</w:t>
        </w:r>
      </w:hyperlink>
      <w:r w:rsidR="0069617C" w:rsidRPr="002C6FFC">
        <w:rPr>
          <w:rStyle w:val="Hyperlink"/>
          <w:rFonts w:ascii="Verdana" w:hAnsi="Verdana"/>
          <w:sz w:val="24"/>
          <w:szCs w:val="24"/>
        </w:rPr>
        <w:t xml:space="preserve"> </w:t>
      </w:r>
      <w:r w:rsidR="0069617C" w:rsidRPr="002C6FFC">
        <w:rPr>
          <w:rStyle w:val="Hyperlink"/>
          <w:rFonts w:ascii="Verdana" w:hAnsi="Verdana"/>
          <w:color w:val="000000" w:themeColor="text1"/>
          <w:sz w:val="24"/>
          <w:szCs w:val="24"/>
          <w:u w:val="none"/>
        </w:rPr>
        <w:t>or (717) 214-6765</w:t>
      </w:r>
      <w:r w:rsidR="0069617C" w:rsidRPr="002C6FFC">
        <w:rPr>
          <w:rFonts w:ascii="Verdana" w:hAnsi="Verdana"/>
          <w:color w:val="000000" w:themeColor="text1"/>
          <w:sz w:val="24"/>
          <w:szCs w:val="24"/>
        </w:rPr>
        <w:t xml:space="preserve">. </w:t>
      </w:r>
      <w:r w:rsidR="00D92D8C">
        <w:rPr>
          <w:rFonts w:ascii="Verdana" w:hAnsi="Verdana"/>
          <w:color w:val="000000" w:themeColor="text1"/>
          <w:sz w:val="24"/>
          <w:szCs w:val="24"/>
        </w:rPr>
        <w:t xml:space="preserve">  </w:t>
      </w:r>
      <w:r w:rsidR="00BD2768">
        <w:rPr>
          <w:rFonts w:ascii="Verdana" w:hAnsi="Verdana"/>
          <w:color w:val="000000" w:themeColor="text1"/>
          <w:sz w:val="24"/>
          <w:szCs w:val="24"/>
        </w:rPr>
        <w:t>For more information, visit</w:t>
      </w:r>
      <w:r w:rsidR="00D92D8C">
        <w:rPr>
          <w:rFonts w:ascii="Verdana" w:hAnsi="Verdana"/>
          <w:color w:val="000000" w:themeColor="text1"/>
          <w:sz w:val="24"/>
          <w:szCs w:val="24"/>
        </w:rPr>
        <w:t xml:space="preserve"> </w:t>
      </w:r>
      <w:hyperlink r:id="rId9" w:history="1">
        <w:r w:rsidR="00D92D8C" w:rsidRPr="00FA1D0F">
          <w:rPr>
            <w:rStyle w:val="Hyperlink"/>
            <w:rFonts w:ascii="Verdana" w:hAnsi="Verdana"/>
            <w:sz w:val="24"/>
            <w:szCs w:val="24"/>
          </w:rPr>
          <w:t>www.childwelfare.gov/adoption/nam</w:t>
        </w:r>
      </w:hyperlink>
      <w:r w:rsidR="00220F43">
        <w:rPr>
          <w:rFonts w:ascii="Verdana" w:hAnsi="Verdana"/>
          <w:color w:val="000000" w:themeColor="text1"/>
          <w:sz w:val="24"/>
          <w:szCs w:val="24"/>
        </w:rPr>
        <w:t>.</w:t>
      </w:r>
      <w:r w:rsidR="00D92D8C">
        <w:rPr>
          <w:rFonts w:ascii="Verdana" w:hAnsi="Verdana"/>
          <w:color w:val="000000" w:themeColor="text1"/>
          <w:sz w:val="24"/>
          <w:szCs w:val="24"/>
        </w:rPr>
        <w:t xml:space="preserve"> </w:t>
      </w:r>
      <w:r w:rsidR="0069617C" w:rsidRPr="002C6FFC">
        <w:rPr>
          <w:rFonts w:ascii="Verdana" w:hAnsi="Verdana"/>
          <w:sz w:val="24"/>
          <w:szCs w:val="24"/>
        </w:rPr>
        <w:br/>
      </w:r>
    </w:p>
    <w:p w:rsidR="0069617C" w:rsidRPr="003C7DAB" w:rsidRDefault="0069617C" w:rsidP="0069617C">
      <w:pPr>
        <w:pStyle w:val="NoSpacing"/>
        <w:rPr>
          <w:rFonts w:ascii="Verdana" w:hAnsi="Verdana"/>
          <w:b/>
          <w:sz w:val="24"/>
          <w:szCs w:val="24"/>
          <w:u w:val="single"/>
        </w:rPr>
      </w:pPr>
      <w:r w:rsidRPr="003C7DAB">
        <w:rPr>
          <w:rFonts w:ascii="Verdana" w:hAnsi="Verdana"/>
          <w:b/>
          <w:sz w:val="24"/>
          <w:szCs w:val="24"/>
          <w:u w:val="single"/>
        </w:rPr>
        <w:t>Photographers Available!</w:t>
      </w:r>
    </w:p>
    <w:p w:rsidR="0069617C" w:rsidRPr="003C7DAB" w:rsidRDefault="0069617C" w:rsidP="0069617C">
      <w:pPr>
        <w:pStyle w:val="NoSpacing"/>
        <w:rPr>
          <w:rFonts w:ascii="Verdana" w:hAnsi="Verdana"/>
          <w:sz w:val="24"/>
          <w:szCs w:val="24"/>
        </w:rPr>
      </w:pPr>
      <w:r w:rsidRPr="003C7DAB">
        <w:rPr>
          <w:rFonts w:ascii="Verdana" w:hAnsi="Verdana"/>
          <w:sz w:val="24"/>
          <w:szCs w:val="24"/>
        </w:rPr>
        <w:t>Having beautiful portraits that capture the spirit and individuality of Pennsylvania’s waiting children in a single portrait is often the key to matching.  To serve more waiting children, SWAN is using the talents of volunteer photographers from across the state to obtain artistic portraits of all youth registered with the</w:t>
      </w:r>
      <w:r>
        <w:rPr>
          <w:rFonts w:ascii="Verdana" w:hAnsi="Verdana"/>
          <w:sz w:val="24"/>
          <w:szCs w:val="24"/>
        </w:rPr>
        <w:t xml:space="preserve"> Pennsylvania Adoption Exchange (PAE)</w:t>
      </w:r>
      <w:r w:rsidRPr="003C7DAB">
        <w:rPr>
          <w:rFonts w:ascii="Verdana" w:hAnsi="Verdana"/>
          <w:sz w:val="24"/>
          <w:szCs w:val="24"/>
        </w:rPr>
        <w:t>.</w:t>
      </w:r>
    </w:p>
    <w:p w:rsidR="0069617C" w:rsidRPr="003C7DAB" w:rsidRDefault="0069617C" w:rsidP="0069617C">
      <w:pPr>
        <w:pStyle w:val="NoSpacing"/>
        <w:rPr>
          <w:rFonts w:ascii="Verdana" w:hAnsi="Verdana"/>
          <w:sz w:val="24"/>
          <w:szCs w:val="24"/>
        </w:rPr>
      </w:pPr>
      <w:r w:rsidRPr="003C7DAB">
        <w:rPr>
          <w:rFonts w:ascii="Verdana" w:hAnsi="Verdana"/>
          <w:sz w:val="24"/>
          <w:szCs w:val="24"/>
        </w:rPr>
        <w:t xml:space="preserve">Participating photographers will submit new portraits electronically to </w:t>
      </w:r>
      <w:smartTag w:uri="urn:schemas-microsoft-com:office:smarttags" w:element="stockticker">
        <w:r w:rsidRPr="003C7DAB">
          <w:rPr>
            <w:rFonts w:ascii="Verdana" w:hAnsi="Verdana"/>
            <w:sz w:val="24"/>
            <w:szCs w:val="24"/>
          </w:rPr>
          <w:t>PAE</w:t>
        </w:r>
      </w:smartTag>
      <w:r w:rsidRPr="003C7DAB">
        <w:rPr>
          <w:rFonts w:ascii="Verdana" w:hAnsi="Verdana"/>
          <w:sz w:val="24"/>
          <w:szCs w:val="24"/>
        </w:rPr>
        <w:t xml:space="preserve"> staff for inclusion on </w:t>
      </w:r>
      <w:smartTag w:uri="urn:schemas-microsoft-com:office:smarttags" w:element="stockticker">
        <w:r w:rsidRPr="003C7DAB">
          <w:rPr>
            <w:rFonts w:ascii="Verdana" w:hAnsi="Verdana"/>
            <w:sz w:val="24"/>
            <w:szCs w:val="24"/>
          </w:rPr>
          <w:t>PAE</w:t>
        </w:r>
      </w:smartTag>
      <w:r w:rsidRPr="003C7DAB">
        <w:rPr>
          <w:rFonts w:ascii="Verdana" w:hAnsi="Verdana"/>
          <w:sz w:val="24"/>
          <w:szCs w:val="24"/>
        </w:rPr>
        <w:t xml:space="preserve">’s website, </w:t>
      </w:r>
      <w:hyperlink r:id="rId10" w:history="1">
        <w:r w:rsidRPr="00234498">
          <w:rPr>
            <w:rStyle w:val="Hyperlink"/>
            <w:rFonts w:ascii="Verdana" w:hAnsi="Verdana"/>
            <w:sz w:val="24"/>
            <w:szCs w:val="24"/>
          </w:rPr>
          <w:t>www.adoptpakids.org</w:t>
        </w:r>
      </w:hyperlink>
      <w:r w:rsidRPr="003C7DAB">
        <w:rPr>
          <w:rFonts w:ascii="Verdana" w:hAnsi="Verdana"/>
          <w:sz w:val="24"/>
          <w:szCs w:val="24"/>
        </w:rPr>
        <w:t>.   </w:t>
      </w:r>
      <w:r w:rsidR="00E94489">
        <w:rPr>
          <w:rFonts w:ascii="Verdana" w:hAnsi="Verdana"/>
          <w:sz w:val="24"/>
          <w:szCs w:val="24"/>
        </w:rPr>
        <w:t xml:space="preserve">For more information on </w:t>
      </w:r>
      <w:r w:rsidRPr="003C7DAB">
        <w:rPr>
          <w:rFonts w:ascii="Verdana" w:hAnsi="Verdana"/>
          <w:sz w:val="24"/>
          <w:szCs w:val="24"/>
        </w:rPr>
        <w:t xml:space="preserve"> the process </w:t>
      </w:r>
      <w:r w:rsidR="00E94489">
        <w:rPr>
          <w:rFonts w:ascii="Verdana" w:hAnsi="Verdana"/>
          <w:sz w:val="24"/>
          <w:szCs w:val="24"/>
        </w:rPr>
        <w:t xml:space="preserve">contact </w:t>
      </w:r>
      <w:r w:rsidRPr="003C7DAB">
        <w:rPr>
          <w:rFonts w:ascii="Verdana" w:hAnsi="Verdana"/>
          <w:sz w:val="24"/>
          <w:szCs w:val="24"/>
        </w:rPr>
        <w:t xml:space="preserve">Karen Lollo at </w:t>
      </w:r>
      <w:hyperlink r:id="rId11" w:history="1">
        <w:r w:rsidRPr="00B86686">
          <w:rPr>
            <w:rStyle w:val="Hyperlink"/>
            <w:rFonts w:ascii="Verdana" w:hAnsi="Verdana"/>
            <w:sz w:val="24"/>
            <w:szCs w:val="24"/>
          </w:rPr>
          <w:t>klollo@diakon-swan.org</w:t>
        </w:r>
      </w:hyperlink>
      <w:r w:rsidRPr="00B86686">
        <w:rPr>
          <w:rFonts w:ascii="Verdana" w:hAnsi="Verdana"/>
          <w:sz w:val="24"/>
          <w:szCs w:val="24"/>
        </w:rPr>
        <w:t xml:space="preserve"> or at (717) 558-1242.</w:t>
      </w:r>
      <w:r>
        <w:rPr>
          <w:rFonts w:ascii="Verdana" w:hAnsi="Verdana"/>
          <w:sz w:val="24"/>
          <w:szCs w:val="24"/>
        </w:rPr>
        <w:t xml:space="preserve">  </w:t>
      </w:r>
      <w:r w:rsidRPr="003C7DAB">
        <w:rPr>
          <w:rFonts w:ascii="Verdana" w:hAnsi="Verdana"/>
          <w:sz w:val="24"/>
          <w:szCs w:val="24"/>
        </w:rPr>
        <w:t>Please use the volunteer photographers in your area and work together to capture Pennsylvania’s waiting children in a beautiful portrait.</w:t>
      </w:r>
    </w:p>
    <w:p w:rsidR="0069617C" w:rsidRDefault="0069617C" w:rsidP="0069617C">
      <w:pPr>
        <w:pStyle w:val="NoSpacing"/>
        <w:rPr>
          <w:rFonts w:ascii="Verdana" w:hAnsi="Verdana"/>
          <w:bCs/>
          <w:sz w:val="24"/>
          <w:szCs w:val="24"/>
        </w:rPr>
      </w:pPr>
    </w:p>
    <w:p w:rsidR="0069617C" w:rsidRDefault="0069617C" w:rsidP="0069617C">
      <w:pPr>
        <w:pStyle w:val="NoSpacing"/>
        <w:rPr>
          <w:rFonts w:ascii="Verdana" w:hAnsi="Verdana"/>
          <w:b/>
          <w:bCs/>
          <w:sz w:val="24"/>
          <w:szCs w:val="24"/>
          <w:u w:val="single"/>
        </w:rPr>
      </w:pPr>
      <w:r>
        <w:rPr>
          <w:rFonts w:ascii="Verdana" w:hAnsi="Verdana"/>
          <w:b/>
          <w:bCs/>
          <w:sz w:val="24"/>
          <w:szCs w:val="24"/>
          <w:u w:val="single"/>
        </w:rPr>
        <w:t>Chafee Education and Training Grant Program:</w:t>
      </w:r>
    </w:p>
    <w:p w:rsidR="0069617C" w:rsidRDefault="0069617C" w:rsidP="0069617C">
      <w:pPr>
        <w:pStyle w:val="NoSpacing"/>
        <w:rPr>
          <w:rFonts w:ascii="Verdana" w:hAnsi="Verdana"/>
          <w:sz w:val="24"/>
          <w:szCs w:val="24"/>
        </w:rPr>
      </w:pPr>
      <w:r>
        <w:rPr>
          <w:rFonts w:ascii="Verdana" w:hAnsi="Verdana"/>
          <w:sz w:val="24"/>
          <w:szCs w:val="24"/>
        </w:rPr>
        <w:t xml:space="preserve">The Pennsylvania Chafee Education and Training Grant (ETG) application for the 2014-2015 school year and directions on how to apply is available online.  The 2014-2015 maximum ETG award is tentatively $4,500 per student, not to exceed their cost of attendance.  </w:t>
      </w:r>
    </w:p>
    <w:p w:rsidR="0069617C" w:rsidRDefault="0069617C" w:rsidP="0069617C">
      <w:pPr>
        <w:pStyle w:val="NoSpacing"/>
        <w:rPr>
          <w:rFonts w:ascii="Verdana" w:hAnsi="Verdana"/>
          <w:sz w:val="24"/>
          <w:szCs w:val="24"/>
        </w:rPr>
      </w:pPr>
    </w:p>
    <w:p w:rsidR="0069617C" w:rsidRDefault="0069617C" w:rsidP="0069617C">
      <w:pPr>
        <w:pStyle w:val="NoSpacing"/>
        <w:rPr>
          <w:rFonts w:ascii="Verdana" w:hAnsi="Verdana"/>
          <w:sz w:val="24"/>
          <w:szCs w:val="24"/>
        </w:rPr>
      </w:pPr>
      <w:r>
        <w:rPr>
          <w:rFonts w:ascii="Verdana" w:hAnsi="Verdana"/>
          <w:sz w:val="24"/>
          <w:szCs w:val="24"/>
        </w:rPr>
        <w:t xml:space="preserve">Please continue to spread the word about the ETG for youth who are, or were, in out of home placement or adopted after age 16.  Youth ARE NOT required to participate in a formal IL program to be eligible to apply and </w:t>
      </w:r>
      <w:r>
        <w:rPr>
          <w:rFonts w:ascii="Verdana" w:hAnsi="Verdana"/>
          <w:sz w:val="24"/>
          <w:szCs w:val="24"/>
        </w:rPr>
        <w:lastRenderedPageBreak/>
        <w:t xml:space="preserve">receive an award.  Timely completion of the Free Application for Federal Student Aid (FAFSA), the Pennsylvania State Grant and ETG applications is important.  </w:t>
      </w:r>
    </w:p>
    <w:p w:rsidR="0069617C" w:rsidRDefault="0069617C" w:rsidP="0069617C">
      <w:pPr>
        <w:pStyle w:val="NoSpacing"/>
        <w:rPr>
          <w:rFonts w:ascii="Verdana" w:hAnsi="Verdana"/>
          <w:sz w:val="24"/>
          <w:szCs w:val="24"/>
        </w:rPr>
      </w:pPr>
      <w:r>
        <w:rPr>
          <w:rFonts w:ascii="Verdana" w:hAnsi="Verdana"/>
          <w:sz w:val="24"/>
          <w:szCs w:val="24"/>
        </w:rPr>
        <w:t> </w:t>
      </w:r>
    </w:p>
    <w:p w:rsidR="0069617C" w:rsidRDefault="0069617C" w:rsidP="0069617C">
      <w:pPr>
        <w:pStyle w:val="NoSpacing"/>
        <w:rPr>
          <w:rFonts w:ascii="Verdana" w:hAnsi="Verdana"/>
          <w:sz w:val="24"/>
          <w:szCs w:val="24"/>
        </w:rPr>
      </w:pPr>
      <w:r>
        <w:rPr>
          <w:rFonts w:ascii="Verdana" w:hAnsi="Verdana"/>
          <w:sz w:val="24"/>
          <w:szCs w:val="24"/>
        </w:rPr>
        <w:t xml:space="preserve">All current ETG award recipients will be automatically enrolled for the next academic year and do not need to complete the ETG application.  </w:t>
      </w:r>
    </w:p>
    <w:p w:rsidR="0069617C" w:rsidRDefault="0069617C" w:rsidP="0069617C">
      <w:pPr>
        <w:pStyle w:val="NoSpacing"/>
        <w:rPr>
          <w:rFonts w:ascii="Verdana" w:hAnsi="Verdana"/>
          <w:sz w:val="24"/>
          <w:szCs w:val="24"/>
        </w:rPr>
      </w:pPr>
      <w:r>
        <w:rPr>
          <w:rFonts w:ascii="Verdana" w:hAnsi="Verdana"/>
          <w:sz w:val="24"/>
          <w:szCs w:val="24"/>
        </w:rPr>
        <w:t> </w:t>
      </w:r>
    </w:p>
    <w:p w:rsidR="0069617C" w:rsidRDefault="0069617C" w:rsidP="0069617C">
      <w:pPr>
        <w:pStyle w:val="NoSpacing"/>
        <w:rPr>
          <w:rFonts w:ascii="Verdana" w:hAnsi="Verdana"/>
          <w:sz w:val="24"/>
          <w:szCs w:val="24"/>
        </w:rPr>
      </w:pPr>
      <w:r>
        <w:rPr>
          <w:rFonts w:ascii="Verdana" w:hAnsi="Verdana"/>
          <w:sz w:val="24"/>
          <w:szCs w:val="24"/>
        </w:rPr>
        <w:t>For questions about current Chafee applications or a youth’s status, please contact PHEAA at 1-800-831-0797.  </w:t>
      </w:r>
      <w:r w:rsidRPr="00B86686">
        <w:rPr>
          <w:rFonts w:ascii="Verdana" w:hAnsi="Verdana"/>
          <w:sz w:val="24"/>
          <w:szCs w:val="24"/>
        </w:rPr>
        <w:t>If you work with youth receiv</w:t>
      </w:r>
      <w:r>
        <w:rPr>
          <w:rFonts w:ascii="Verdana" w:hAnsi="Verdana"/>
          <w:sz w:val="24"/>
          <w:szCs w:val="24"/>
        </w:rPr>
        <w:t>ing services who plan</w:t>
      </w:r>
      <w:r w:rsidRPr="00B86686">
        <w:rPr>
          <w:rFonts w:ascii="Verdana" w:hAnsi="Verdana"/>
          <w:sz w:val="24"/>
          <w:szCs w:val="24"/>
        </w:rPr>
        <w:t xml:space="preserve"> to move to another state and establish residency there, they can find state information on the ETG programs at the Foster Care to Success website:</w:t>
      </w:r>
      <w:r w:rsidRPr="00B86686">
        <w:rPr>
          <w:rFonts w:ascii="Verdana" w:hAnsi="Verdana"/>
          <w:color w:val="0000FF"/>
          <w:sz w:val="24"/>
          <w:szCs w:val="24"/>
        </w:rPr>
        <w:t xml:space="preserve"> </w:t>
      </w:r>
      <w:hyperlink r:id="rId12" w:history="1">
        <w:r w:rsidRPr="00B86686">
          <w:rPr>
            <w:rStyle w:val="Hyperlink"/>
            <w:rFonts w:ascii="Verdana" w:hAnsi="Verdana"/>
            <w:sz w:val="24"/>
            <w:szCs w:val="24"/>
          </w:rPr>
          <w:t>www.fc2sprograms.org</w:t>
        </w:r>
      </w:hyperlink>
      <w:r w:rsidRPr="00B86686">
        <w:rPr>
          <w:rFonts w:ascii="Verdana" w:hAnsi="Verdana"/>
          <w:sz w:val="24"/>
          <w:szCs w:val="24"/>
        </w:rPr>
        <w:t xml:space="preserve">.  Each state has its own individual application process.  </w:t>
      </w:r>
    </w:p>
    <w:p w:rsidR="0069617C" w:rsidRDefault="0069617C" w:rsidP="0069617C">
      <w:pPr>
        <w:pStyle w:val="NoSpacing"/>
        <w:rPr>
          <w:rFonts w:ascii="Verdana" w:hAnsi="Verdana"/>
          <w:sz w:val="24"/>
          <w:szCs w:val="24"/>
        </w:rPr>
      </w:pPr>
    </w:p>
    <w:p w:rsidR="0069617C" w:rsidRDefault="0069617C" w:rsidP="0069617C">
      <w:pPr>
        <w:pStyle w:val="NoSpacing"/>
        <w:rPr>
          <w:rFonts w:ascii="Verdana" w:hAnsi="Verdana"/>
          <w:sz w:val="24"/>
          <w:szCs w:val="24"/>
        </w:rPr>
      </w:pPr>
      <w:r w:rsidRPr="00B86686">
        <w:rPr>
          <w:rFonts w:ascii="Verdana" w:hAnsi="Verdana"/>
          <w:sz w:val="24"/>
          <w:szCs w:val="24"/>
        </w:rPr>
        <w:t xml:space="preserve">If you have questions regarding the ETG program, contact Joe Warrick at </w:t>
      </w:r>
      <w:hyperlink r:id="rId13" w:history="1">
        <w:r w:rsidRPr="00B86686">
          <w:rPr>
            <w:rStyle w:val="Hyperlink"/>
            <w:rFonts w:ascii="Verdana" w:hAnsi="Verdana"/>
            <w:sz w:val="24"/>
            <w:szCs w:val="24"/>
          </w:rPr>
          <w:t>jwarrick@pa.gov</w:t>
        </w:r>
      </w:hyperlink>
      <w:r w:rsidRPr="00B86686">
        <w:rPr>
          <w:rFonts w:ascii="Verdana" w:hAnsi="Verdana"/>
          <w:sz w:val="24"/>
          <w:szCs w:val="24"/>
        </w:rPr>
        <w:t xml:space="preserve"> or </w:t>
      </w:r>
      <w:r>
        <w:rPr>
          <w:rFonts w:ascii="Verdana" w:hAnsi="Verdana"/>
          <w:sz w:val="24"/>
          <w:szCs w:val="24"/>
        </w:rPr>
        <w:t xml:space="preserve">at </w:t>
      </w:r>
      <w:r w:rsidRPr="00B86686">
        <w:rPr>
          <w:rFonts w:ascii="Verdana" w:hAnsi="Verdana"/>
          <w:sz w:val="24"/>
          <w:szCs w:val="24"/>
        </w:rPr>
        <w:t>(717) 214-6765.</w:t>
      </w:r>
    </w:p>
    <w:p w:rsidR="0069617C" w:rsidRDefault="0069617C" w:rsidP="0069617C">
      <w:pPr>
        <w:pStyle w:val="NoSpacing"/>
        <w:rPr>
          <w:rFonts w:ascii="Verdana" w:hAnsi="Verdana"/>
          <w:sz w:val="24"/>
          <w:szCs w:val="24"/>
        </w:rPr>
      </w:pPr>
    </w:p>
    <w:p w:rsidR="0069617C" w:rsidRPr="00523D37" w:rsidRDefault="0069617C" w:rsidP="0069617C">
      <w:pPr>
        <w:spacing w:line="240" w:lineRule="auto"/>
        <w:rPr>
          <w:rFonts w:ascii="Verdana" w:hAnsi="Verdana"/>
          <w:b/>
          <w:bCs/>
          <w:sz w:val="24"/>
          <w:szCs w:val="24"/>
          <w:u w:val="single"/>
        </w:rPr>
      </w:pPr>
      <w:r w:rsidRPr="005D0104">
        <w:rPr>
          <w:rFonts w:ascii="Verdana" w:hAnsi="Verdana"/>
          <w:b/>
          <w:bCs/>
          <w:sz w:val="24"/>
          <w:szCs w:val="24"/>
          <w:u w:val="single"/>
        </w:rPr>
        <w:t>Higher Education Fina</w:t>
      </w:r>
      <w:r>
        <w:rPr>
          <w:rFonts w:ascii="Verdana" w:hAnsi="Verdana"/>
          <w:b/>
          <w:bCs/>
          <w:sz w:val="24"/>
          <w:szCs w:val="24"/>
          <w:u w:val="single"/>
        </w:rPr>
        <w:t>ncial Preparation for 2014-2015:</w:t>
      </w:r>
      <w:r>
        <w:rPr>
          <w:rFonts w:ascii="Verdana" w:hAnsi="Verdana"/>
          <w:b/>
          <w:bCs/>
          <w:sz w:val="24"/>
          <w:szCs w:val="24"/>
          <w:u w:val="single"/>
        </w:rPr>
        <w:br/>
      </w:r>
      <w:r w:rsidRPr="00B86686">
        <w:rPr>
          <w:rFonts w:ascii="Verdana" w:hAnsi="Verdana"/>
          <w:sz w:val="24"/>
          <w:szCs w:val="24"/>
        </w:rPr>
        <w:t>The Free Appli</w:t>
      </w:r>
      <w:r>
        <w:rPr>
          <w:rFonts w:ascii="Verdana" w:hAnsi="Verdana"/>
          <w:sz w:val="24"/>
          <w:szCs w:val="24"/>
        </w:rPr>
        <w:t>cation for Federal Student Aid (</w:t>
      </w:r>
      <w:r w:rsidRPr="00B86686">
        <w:rPr>
          <w:rFonts w:ascii="Verdana" w:hAnsi="Verdana"/>
          <w:sz w:val="24"/>
          <w:szCs w:val="24"/>
        </w:rPr>
        <w:t>FAFSA</w:t>
      </w:r>
      <w:r>
        <w:rPr>
          <w:rFonts w:ascii="Verdana" w:hAnsi="Verdana"/>
          <w:sz w:val="24"/>
          <w:szCs w:val="24"/>
        </w:rPr>
        <w:t xml:space="preserve">) </w:t>
      </w:r>
      <w:r w:rsidRPr="00B86686">
        <w:rPr>
          <w:rFonts w:ascii="Verdana" w:hAnsi="Verdana"/>
          <w:sz w:val="24"/>
          <w:szCs w:val="24"/>
        </w:rPr>
        <w:t>is available online for the 2014-2015 academic year.  The website address is</w:t>
      </w:r>
      <w:r>
        <w:rPr>
          <w:rFonts w:ascii="Verdana" w:hAnsi="Verdana"/>
          <w:sz w:val="24"/>
          <w:szCs w:val="24"/>
        </w:rPr>
        <w:t xml:space="preserve"> </w:t>
      </w:r>
      <w:r w:rsidRPr="00523D37">
        <w:rPr>
          <w:rFonts w:ascii="Verdana" w:hAnsi="Verdana"/>
          <w:sz w:val="24"/>
          <w:szCs w:val="24"/>
          <w:u w:val="single"/>
        </w:rPr>
        <w:t>fafsa.ed.gov</w:t>
      </w:r>
      <w:r>
        <w:rPr>
          <w:rFonts w:ascii="Verdana" w:hAnsi="Verdana"/>
          <w:sz w:val="24"/>
          <w:szCs w:val="24"/>
        </w:rPr>
        <w:t xml:space="preserve">.   </w:t>
      </w:r>
      <w:r w:rsidRPr="00B86686">
        <w:rPr>
          <w:rFonts w:ascii="Verdana" w:hAnsi="Verdana"/>
          <w:sz w:val="24"/>
          <w:szCs w:val="24"/>
        </w:rPr>
        <w:t xml:space="preserve">Students must complete (or update) the FAFSA to become eligible for federal and state financial aid.  Prospective students do not need to have finalized their school of choice however they must list their school </w:t>
      </w:r>
      <w:r>
        <w:rPr>
          <w:rFonts w:ascii="Verdana" w:hAnsi="Verdana"/>
          <w:sz w:val="24"/>
          <w:szCs w:val="24"/>
        </w:rPr>
        <w:t xml:space="preserve">preferences.  </w:t>
      </w:r>
      <w:r w:rsidRPr="00B86686">
        <w:rPr>
          <w:rFonts w:ascii="Verdana" w:hAnsi="Verdana"/>
          <w:sz w:val="24"/>
          <w:szCs w:val="24"/>
        </w:rPr>
        <w:t xml:space="preserve"> Adding or changing schools after the application is submitted is a simple, online process.  Staff and adults are encouraged to assist youth as necessary and to inform them how to answer the dependency related questions, specifically question number 53 (</w:t>
      </w:r>
      <w:r>
        <w:rPr>
          <w:rFonts w:ascii="Verdana" w:hAnsi="Verdana"/>
          <w:sz w:val="24"/>
          <w:szCs w:val="24"/>
        </w:rPr>
        <w:t>W</w:t>
      </w:r>
      <w:r w:rsidRPr="00B86686">
        <w:rPr>
          <w:rFonts w:ascii="Verdana" w:hAnsi="Verdana"/>
          <w:sz w:val="24"/>
          <w:szCs w:val="24"/>
        </w:rPr>
        <w:t>ere you in foster care or a dependent ward of the court?)</w:t>
      </w:r>
    </w:p>
    <w:p w:rsidR="0069617C" w:rsidRPr="003C7DAB" w:rsidRDefault="0069617C" w:rsidP="0069617C">
      <w:pPr>
        <w:pStyle w:val="NoSpacing"/>
        <w:rPr>
          <w:rFonts w:ascii="Verdana" w:hAnsi="Verdana"/>
          <w:b/>
          <w:sz w:val="24"/>
          <w:szCs w:val="24"/>
          <w:u w:val="single"/>
        </w:rPr>
      </w:pPr>
      <w:r w:rsidRPr="003C7DAB">
        <w:rPr>
          <w:rFonts w:ascii="Verdana" w:hAnsi="Verdana"/>
          <w:b/>
          <w:sz w:val="24"/>
          <w:szCs w:val="24"/>
          <w:u w:val="single"/>
        </w:rPr>
        <w:t>Nation</w:t>
      </w:r>
      <w:r>
        <w:rPr>
          <w:rFonts w:ascii="Verdana" w:hAnsi="Verdana"/>
          <w:b/>
          <w:sz w:val="24"/>
          <w:szCs w:val="24"/>
          <w:u w:val="single"/>
        </w:rPr>
        <w:t>al Youth In Transition Database:</w:t>
      </w:r>
    </w:p>
    <w:p w:rsidR="0069617C" w:rsidRPr="003C7DAB" w:rsidRDefault="0069617C" w:rsidP="0069617C">
      <w:pPr>
        <w:pStyle w:val="NoSpacing"/>
        <w:rPr>
          <w:rFonts w:ascii="Verdana" w:hAnsi="Verdana"/>
          <w:sz w:val="24"/>
          <w:szCs w:val="24"/>
        </w:rPr>
      </w:pPr>
      <w:r w:rsidRPr="003C7DAB">
        <w:rPr>
          <w:rFonts w:ascii="Verdana" w:hAnsi="Verdana"/>
          <w:sz w:val="24"/>
          <w:szCs w:val="24"/>
        </w:rPr>
        <w:t>N</w:t>
      </w:r>
      <w:r>
        <w:rPr>
          <w:rFonts w:ascii="Verdana" w:hAnsi="Verdana"/>
          <w:sz w:val="24"/>
          <w:szCs w:val="24"/>
        </w:rPr>
        <w:t xml:space="preserve">ational </w:t>
      </w:r>
      <w:r w:rsidRPr="003C7DAB">
        <w:rPr>
          <w:rFonts w:ascii="Verdana" w:hAnsi="Verdana"/>
          <w:sz w:val="24"/>
          <w:szCs w:val="24"/>
        </w:rPr>
        <w:t>Y</w:t>
      </w:r>
      <w:r>
        <w:rPr>
          <w:rFonts w:ascii="Verdana" w:hAnsi="Verdana"/>
          <w:sz w:val="24"/>
          <w:szCs w:val="24"/>
        </w:rPr>
        <w:t xml:space="preserve">outh in </w:t>
      </w:r>
      <w:r w:rsidRPr="003C7DAB">
        <w:rPr>
          <w:rFonts w:ascii="Verdana" w:hAnsi="Verdana"/>
          <w:sz w:val="24"/>
          <w:szCs w:val="24"/>
        </w:rPr>
        <w:t>T</w:t>
      </w:r>
      <w:r>
        <w:rPr>
          <w:rFonts w:ascii="Verdana" w:hAnsi="Verdana"/>
          <w:sz w:val="24"/>
          <w:szCs w:val="24"/>
        </w:rPr>
        <w:t xml:space="preserve">ransition </w:t>
      </w:r>
      <w:r w:rsidRPr="003C7DAB">
        <w:rPr>
          <w:rFonts w:ascii="Verdana" w:hAnsi="Verdana"/>
          <w:sz w:val="24"/>
          <w:szCs w:val="24"/>
        </w:rPr>
        <w:t>D</w:t>
      </w:r>
      <w:r>
        <w:rPr>
          <w:rFonts w:ascii="Verdana" w:hAnsi="Verdana"/>
          <w:sz w:val="24"/>
          <w:szCs w:val="24"/>
        </w:rPr>
        <w:t>atabase (NYTD)</w:t>
      </w:r>
      <w:r w:rsidRPr="003C7DAB">
        <w:rPr>
          <w:rFonts w:ascii="Verdana" w:hAnsi="Verdana"/>
          <w:sz w:val="24"/>
          <w:szCs w:val="24"/>
        </w:rPr>
        <w:t xml:space="preserve"> implementation is ongoing with the Baseline Population (every youth in foster care who reaches age 17) and the Served Population (any youth receiving </w:t>
      </w:r>
      <w:r w:rsidR="00BD2768" w:rsidRPr="003C7DAB">
        <w:rPr>
          <w:rFonts w:ascii="Verdana" w:hAnsi="Verdana"/>
          <w:sz w:val="24"/>
          <w:szCs w:val="24"/>
        </w:rPr>
        <w:t>I</w:t>
      </w:r>
      <w:r w:rsidR="00BD2768">
        <w:rPr>
          <w:rFonts w:ascii="Verdana" w:hAnsi="Verdana"/>
          <w:sz w:val="24"/>
          <w:szCs w:val="24"/>
        </w:rPr>
        <w:t xml:space="preserve">ndependent </w:t>
      </w:r>
      <w:r w:rsidRPr="003C7DAB">
        <w:rPr>
          <w:rFonts w:ascii="Verdana" w:hAnsi="Verdana"/>
          <w:sz w:val="24"/>
          <w:szCs w:val="24"/>
        </w:rPr>
        <w:t>L</w:t>
      </w:r>
      <w:r w:rsidR="00BD2768">
        <w:rPr>
          <w:rFonts w:ascii="Verdana" w:hAnsi="Verdana"/>
          <w:sz w:val="24"/>
          <w:szCs w:val="24"/>
        </w:rPr>
        <w:t>iving (IL)</w:t>
      </w:r>
      <w:r w:rsidRPr="003C7DAB">
        <w:rPr>
          <w:rFonts w:ascii="Verdana" w:hAnsi="Verdana"/>
          <w:sz w:val="24"/>
          <w:szCs w:val="24"/>
        </w:rPr>
        <w:t xml:space="preserve"> service regardless of age.)  </w:t>
      </w:r>
      <w:r>
        <w:rPr>
          <w:rFonts w:ascii="Verdana" w:hAnsi="Verdana"/>
          <w:sz w:val="24"/>
          <w:szCs w:val="24"/>
        </w:rPr>
        <w:t>October 1, 2014 begins the Follow-up 21 Population collection period.  OCYF expects to offer WebEx sessions and additional resources to those counties who ha</w:t>
      </w:r>
      <w:r w:rsidR="00E94489">
        <w:rPr>
          <w:rFonts w:ascii="Verdana" w:hAnsi="Verdana"/>
          <w:sz w:val="24"/>
          <w:szCs w:val="24"/>
        </w:rPr>
        <w:t>ve</w:t>
      </w:r>
      <w:r>
        <w:rPr>
          <w:rFonts w:ascii="Verdana" w:hAnsi="Verdana"/>
          <w:sz w:val="24"/>
          <w:szCs w:val="24"/>
        </w:rPr>
        <w:t xml:space="preserve"> participated in the Follow-up 19 Population collection period.  </w:t>
      </w:r>
      <w:r w:rsidRPr="00B86686">
        <w:rPr>
          <w:rFonts w:ascii="Verdana" w:hAnsi="Verdana"/>
          <w:sz w:val="24"/>
          <w:szCs w:val="24"/>
        </w:rPr>
        <w:t>NYTD questions can be directed to David Derbes</w:t>
      </w:r>
      <w:r>
        <w:rPr>
          <w:rFonts w:ascii="Verdana" w:hAnsi="Verdana"/>
          <w:sz w:val="24"/>
          <w:szCs w:val="24"/>
        </w:rPr>
        <w:t xml:space="preserve"> at</w:t>
      </w:r>
      <w:r w:rsidRPr="00B86686">
        <w:rPr>
          <w:rFonts w:ascii="Verdana" w:hAnsi="Verdana"/>
          <w:sz w:val="24"/>
          <w:szCs w:val="24"/>
        </w:rPr>
        <w:t xml:space="preserve"> </w:t>
      </w:r>
      <w:hyperlink r:id="rId14" w:history="1">
        <w:r w:rsidRPr="00B86686">
          <w:rPr>
            <w:rStyle w:val="Hyperlink"/>
            <w:rFonts w:ascii="Verdana" w:hAnsi="Verdana"/>
            <w:sz w:val="24"/>
            <w:szCs w:val="24"/>
          </w:rPr>
          <w:t>dderbes@pa.gov</w:t>
        </w:r>
      </w:hyperlink>
      <w:r w:rsidRPr="00B86686">
        <w:rPr>
          <w:rFonts w:ascii="Verdana" w:hAnsi="Verdana"/>
          <w:sz w:val="24"/>
          <w:szCs w:val="24"/>
        </w:rPr>
        <w:t xml:space="preserve"> or (717) 705-2911.</w:t>
      </w:r>
    </w:p>
    <w:p w:rsidR="0069617C" w:rsidRPr="003C7DAB" w:rsidRDefault="0069617C" w:rsidP="0069617C">
      <w:pPr>
        <w:pStyle w:val="NoSpacing"/>
        <w:rPr>
          <w:rFonts w:ascii="Verdana" w:hAnsi="Verdana"/>
          <w:sz w:val="24"/>
          <w:szCs w:val="24"/>
        </w:rPr>
      </w:pPr>
    </w:p>
    <w:p w:rsidR="0069617C" w:rsidRPr="003C7DAB" w:rsidRDefault="0069617C" w:rsidP="0069617C">
      <w:pPr>
        <w:pStyle w:val="NoSpacing"/>
        <w:rPr>
          <w:rFonts w:ascii="Verdana" w:hAnsi="Verdana"/>
          <w:b/>
          <w:sz w:val="24"/>
          <w:szCs w:val="24"/>
          <w:u w:val="single"/>
        </w:rPr>
      </w:pPr>
      <w:r>
        <w:rPr>
          <w:rFonts w:ascii="Verdana" w:hAnsi="Verdana"/>
          <w:b/>
          <w:sz w:val="24"/>
          <w:szCs w:val="24"/>
          <w:u w:val="single"/>
        </w:rPr>
        <w:t xml:space="preserve">SWAN </w:t>
      </w:r>
      <w:proofErr w:type="spellStart"/>
      <w:r>
        <w:rPr>
          <w:rFonts w:ascii="Verdana" w:hAnsi="Verdana"/>
          <w:b/>
          <w:sz w:val="24"/>
          <w:szCs w:val="24"/>
          <w:u w:val="single"/>
        </w:rPr>
        <w:t>ListServ</w:t>
      </w:r>
      <w:proofErr w:type="spellEnd"/>
      <w:r>
        <w:rPr>
          <w:rFonts w:ascii="Verdana" w:hAnsi="Verdana"/>
          <w:b/>
          <w:sz w:val="24"/>
          <w:szCs w:val="24"/>
          <w:u w:val="single"/>
        </w:rPr>
        <w:t xml:space="preserve"> through Google Groups:</w:t>
      </w:r>
    </w:p>
    <w:p w:rsidR="0069617C" w:rsidRPr="003C7DAB" w:rsidRDefault="0069617C" w:rsidP="0069617C">
      <w:pPr>
        <w:pStyle w:val="NoSpacing"/>
        <w:rPr>
          <w:rFonts w:ascii="Verdana" w:hAnsi="Verdana"/>
          <w:sz w:val="24"/>
          <w:szCs w:val="24"/>
        </w:rPr>
      </w:pPr>
      <w:r>
        <w:rPr>
          <w:rFonts w:ascii="Verdana" w:hAnsi="Verdana"/>
          <w:sz w:val="24"/>
          <w:szCs w:val="24"/>
        </w:rPr>
        <w:t xml:space="preserve">The </w:t>
      </w:r>
      <w:r w:rsidRPr="003C7DAB">
        <w:rPr>
          <w:rFonts w:ascii="Verdana" w:hAnsi="Verdana"/>
          <w:sz w:val="24"/>
          <w:szCs w:val="24"/>
        </w:rPr>
        <w:t xml:space="preserve">SWAN </w:t>
      </w:r>
      <w:proofErr w:type="spellStart"/>
      <w:r>
        <w:rPr>
          <w:rFonts w:ascii="Verdana" w:hAnsi="Verdana"/>
          <w:sz w:val="24"/>
          <w:szCs w:val="24"/>
        </w:rPr>
        <w:t>L</w:t>
      </w:r>
      <w:r w:rsidRPr="003C7DAB">
        <w:rPr>
          <w:rFonts w:ascii="Verdana" w:hAnsi="Verdana"/>
          <w:sz w:val="24"/>
          <w:szCs w:val="24"/>
        </w:rPr>
        <w:t>ist</w:t>
      </w:r>
      <w:r>
        <w:rPr>
          <w:rFonts w:ascii="Verdana" w:hAnsi="Verdana"/>
          <w:sz w:val="24"/>
          <w:szCs w:val="24"/>
        </w:rPr>
        <w:t>S</w:t>
      </w:r>
      <w:r w:rsidRPr="003C7DAB">
        <w:rPr>
          <w:rFonts w:ascii="Verdana" w:hAnsi="Verdana"/>
          <w:sz w:val="24"/>
          <w:szCs w:val="24"/>
        </w:rPr>
        <w:t>erv</w:t>
      </w:r>
      <w:proofErr w:type="spellEnd"/>
      <w:r w:rsidRPr="003C7DAB">
        <w:rPr>
          <w:rFonts w:ascii="Verdana" w:hAnsi="Verdana"/>
          <w:sz w:val="24"/>
          <w:szCs w:val="24"/>
        </w:rPr>
        <w:t xml:space="preserve"> through Google Groups </w:t>
      </w:r>
      <w:r w:rsidRPr="003C7DAB">
        <w:rPr>
          <w:rStyle w:val="Strong"/>
          <w:rFonts w:ascii="Verdana" w:hAnsi="Verdana"/>
          <w:b w:val="0"/>
          <w:color w:val="000000"/>
          <w:sz w:val="24"/>
          <w:szCs w:val="24"/>
        </w:rPr>
        <w:t xml:space="preserve">is comprised of county children and youth agency workers and SWAN affiliate agency workers.  The goal of the group is to facilitate special needs adoptions throughout PA.  All information posted on this site is confidential.  Anyone wishing to join this </w:t>
      </w:r>
      <w:r w:rsidRPr="003C7DAB">
        <w:rPr>
          <w:rStyle w:val="Strong"/>
          <w:rFonts w:ascii="Verdana" w:hAnsi="Verdana"/>
          <w:b w:val="0"/>
          <w:color w:val="000000"/>
          <w:sz w:val="24"/>
          <w:szCs w:val="24"/>
        </w:rPr>
        <w:lastRenderedPageBreak/>
        <w:t>group must be an employee of a county children and youth agency or SWAN affiliate agency.  If interested</w:t>
      </w:r>
      <w:r>
        <w:rPr>
          <w:rStyle w:val="Strong"/>
          <w:rFonts w:ascii="Verdana" w:hAnsi="Verdana"/>
          <w:b w:val="0"/>
          <w:color w:val="000000"/>
          <w:sz w:val="24"/>
          <w:szCs w:val="24"/>
        </w:rPr>
        <w:t xml:space="preserve">, please contact Joe Warrick </w:t>
      </w:r>
      <w:r w:rsidRPr="003C7DAB">
        <w:rPr>
          <w:rStyle w:val="Strong"/>
          <w:rFonts w:ascii="Verdana" w:hAnsi="Verdana"/>
          <w:b w:val="0"/>
          <w:color w:val="000000"/>
          <w:sz w:val="24"/>
          <w:szCs w:val="24"/>
        </w:rPr>
        <w:t xml:space="preserve">by email at </w:t>
      </w:r>
      <w:hyperlink r:id="rId15" w:history="1">
        <w:r w:rsidRPr="003C7DAB">
          <w:rPr>
            <w:rStyle w:val="Hyperlink"/>
            <w:rFonts w:ascii="Verdana" w:hAnsi="Verdana"/>
            <w:sz w:val="24"/>
            <w:szCs w:val="24"/>
          </w:rPr>
          <w:t>jwarrick@pa.gov</w:t>
        </w:r>
      </w:hyperlink>
      <w:r>
        <w:rPr>
          <w:rStyle w:val="Hyperlink"/>
          <w:rFonts w:ascii="Verdana" w:hAnsi="Verdana"/>
          <w:sz w:val="24"/>
          <w:szCs w:val="24"/>
        </w:rPr>
        <w:t xml:space="preserve"> </w:t>
      </w:r>
      <w:r w:rsidRPr="008B5796">
        <w:rPr>
          <w:rStyle w:val="Hyperlink"/>
          <w:rFonts w:ascii="Verdana" w:hAnsi="Verdana"/>
          <w:color w:val="000000" w:themeColor="text1"/>
          <w:sz w:val="24"/>
          <w:szCs w:val="24"/>
          <w:u w:val="none"/>
        </w:rPr>
        <w:t>or at</w:t>
      </w:r>
      <w:r w:rsidRPr="008B5796">
        <w:rPr>
          <w:rStyle w:val="Strong"/>
          <w:b w:val="0"/>
          <w:color w:val="000000" w:themeColor="text1"/>
        </w:rPr>
        <w:t xml:space="preserve"> </w:t>
      </w:r>
      <w:r>
        <w:rPr>
          <w:rStyle w:val="Strong"/>
          <w:rFonts w:ascii="Verdana" w:hAnsi="Verdana"/>
          <w:b w:val="0"/>
          <w:color w:val="000000"/>
          <w:sz w:val="24"/>
          <w:szCs w:val="24"/>
        </w:rPr>
        <w:t>(717) 214-6765</w:t>
      </w:r>
      <w:r w:rsidRPr="003C7DAB">
        <w:rPr>
          <w:rStyle w:val="Strong"/>
          <w:rFonts w:ascii="Verdana" w:hAnsi="Verdana"/>
          <w:b w:val="0"/>
          <w:color w:val="000000"/>
          <w:sz w:val="24"/>
          <w:szCs w:val="24"/>
        </w:rPr>
        <w:t xml:space="preserve">.   </w:t>
      </w:r>
    </w:p>
    <w:p w:rsidR="0069617C" w:rsidRDefault="0069617C" w:rsidP="0069617C">
      <w:pPr>
        <w:pStyle w:val="NoSpacing"/>
        <w:rPr>
          <w:rFonts w:ascii="Verdana" w:hAnsi="Verdana"/>
          <w:sz w:val="24"/>
          <w:szCs w:val="24"/>
        </w:rPr>
      </w:pPr>
    </w:p>
    <w:p w:rsidR="0069617C" w:rsidRPr="003C7DAB" w:rsidRDefault="0069617C" w:rsidP="0069617C">
      <w:pPr>
        <w:pStyle w:val="NoSpacing"/>
        <w:rPr>
          <w:rFonts w:ascii="Verdana" w:hAnsi="Verdana"/>
          <w:b/>
          <w:sz w:val="24"/>
          <w:szCs w:val="24"/>
          <w:u w:val="single"/>
        </w:rPr>
      </w:pPr>
      <w:r>
        <w:rPr>
          <w:rFonts w:ascii="Verdana" w:hAnsi="Verdana"/>
          <w:b/>
          <w:sz w:val="24"/>
          <w:szCs w:val="24"/>
          <w:u w:val="single"/>
        </w:rPr>
        <w:t>SWAN-IL Network Newsletter:</w:t>
      </w:r>
    </w:p>
    <w:p w:rsidR="0069617C" w:rsidRDefault="0069617C" w:rsidP="0069617C">
      <w:pPr>
        <w:pStyle w:val="NoSpacing"/>
        <w:rPr>
          <w:rFonts w:ascii="Verdana" w:hAnsi="Verdana"/>
          <w:sz w:val="24"/>
          <w:szCs w:val="24"/>
        </w:rPr>
      </w:pPr>
      <w:r w:rsidRPr="003C7DAB">
        <w:rPr>
          <w:rFonts w:ascii="Verdana" w:hAnsi="Verdana"/>
          <w:sz w:val="24"/>
          <w:szCs w:val="24"/>
        </w:rPr>
        <w:t xml:space="preserve">Tell the Network about all of the wonderful things you, your agency, your community, a youth or a colleague </w:t>
      </w:r>
      <w:r w:rsidR="00E94489">
        <w:rPr>
          <w:rFonts w:ascii="Verdana" w:hAnsi="Verdana"/>
          <w:sz w:val="24"/>
          <w:szCs w:val="24"/>
        </w:rPr>
        <w:t xml:space="preserve">are </w:t>
      </w:r>
      <w:r w:rsidRPr="003C7DAB">
        <w:rPr>
          <w:rFonts w:ascii="Verdana" w:hAnsi="Verdana"/>
          <w:sz w:val="24"/>
          <w:szCs w:val="24"/>
        </w:rPr>
        <w:t xml:space="preserve">doing to promote permanency for the youth of PA!  If you have something exciting, interesting or informative to share with your colleagues, please forward your articles, success stories, matching events or ideas to Karen Lollo at </w:t>
      </w:r>
      <w:hyperlink r:id="rId16" w:history="1">
        <w:r w:rsidRPr="003C7DAB">
          <w:rPr>
            <w:rStyle w:val="Hyperlink"/>
            <w:rFonts w:ascii="Verdana" w:hAnsi="Verdana"/>
            <w:sz w:val="24"/>
            <w:szCs w:val="24"/>
          </w:rPr>
          <w:t>klollo@diakon-swan.org</w:t>
        </w:r>
      </w:hyperlink>
      <w:r w:rsidRPr="003C7DAB">
        <w:rPr>
          <w:rFonts w:ascii="Verdana" w:hAnsi="Verdana"/>
          <w:sz w:val="24"/>
          <w:szCs w:val="24"/>
        </w:rPr>
        <w:t xml:space="preserve"> or at (717) 558-1242.  Pictures are always a great addition to any article.  You can find the latest and past editions of this newsletter at </w:t>
      </w:r>
      <w:hyperlink r:id="rId17" w:history="1">
        <w:r w:rsidRPr="00263CC2">
          <w:rPr>
            <w:rStyle w:val="Hyperlink"/>
            <w:rFonts w:ascii="Verdana" w:hAnsi="Verdana"/>
            <w:sz w:val="24"/>
            <w:szCs w:val="24"/>
          </w:rPr>
          <w:t>www.adoptpakids.org</w:t>
        </w:r>
      </w:hyperlink>
      <w:r w:rsidRPr="003C7DAB">
        <w:rPr>
          <w:rFonts w:ascii="Verdana" w:hAnsi="Verdana"/>
          <w:sz w:val="24"/>
          <w:szCs w:val="24"/>
        </w:rPr>
        <w:t xml:space="preserve"> under the Network Newsletter link.  </w:t>
      </w:r>
    </w:p>
    <w:p w:rsidR="0069617C" w:rsidRDefault="0069617C" w:rsidP="0069617C">
      <w:pPr>
        <w:pStyle w:val="NoSpacing"/>
        <w:rPr>
          <w:rFonts w:ascii="Verdana" w:hAnsi="Verdana"/>
          <w:sz w:val="24"/>
          <w:szCs w:val="24"/>
        </w:rPr>
      </w:pPr>
      <w:r w:rsidRPr="008B5796">
        <w:rPr>
          <w:rFonts w:ascii="Verdana" w:hAnsi="Verdana"/>
          <w:b/>
          <w:bCs/>
          <w:sz w:val="24"/>
          <w:szCs w:val="24"/>
          <w:u w:val="single"/>
        </w:rPr>
        <w:br/>
        <w:t>Credit History Reporting:</w:t>
      </w:r>
      <w:r>
        <w:rPr>
          <w:b/>
          <w:bCs/>
          <w:u w:val="single"/>
        </w:rPr>
        <w:br/>
      </w:r>
      <w:r w:rsidRPr="008B5796">
        <w:rPr>
          <w:rFonts w:ascii="Verdana" w:hAnsi="Verdana"/>
          <w:sz w:val="24"/>
          <w:szCs w:val="24"/>
        </w:rPr>
        <w:t xml:space="preserve">OCYF is finalizing the revised Independent Living (IL) Services Bulletin to include additional policy and assistance for counties to comply with Section 475(5) of the Social Security Act is amended by adding the requirement that “each child in foster care under the responsibility of the State who has attained 16 years of age receives without cost a copy of any consumer report of the Fair Credit Reporting Act (FCRA) pertaining to the child each year until the child is discharged from care, and receives assistance (including, when feasible, from any court-appointed advocate for the child) in interpreting and resolving any inaccuracies in the report.”  </w:t>
      </w:r>
    </w:p>
    <w:p w:rsidR="0069617C" w:rsidRPr="008B5796" w:rsidRDefault="0069617C" w:rsidP="0069617C">
      <w:pPr>
        <w:pStyle w:val="NoSpacing"/>
        <w:rPr>
          <w:rFonts w:ascii="Verdana" w:hAnsi="Verdana"/>
          <w:sz w:val="24"/>
          <w:szCs w:val="24"/>
        </w:rPr>
      </w:pPr>
    </w:p>
    <w:p w:rsidR="0069617C" w:rsidRDefault="0069617C" w:rsidP="0069617C">
      <w:pPr>
        <w:pStyle w:val="NoSpacing"/>
        <w:rPr>
          <w:rFonts w:ascii="Verdana" w:hAnsi="Verdana"/>
          <w:sz w:val="24"/>
          <w:szCs w:val="24"/>
        </w:rPr>
      </w:pPr>
      <w:r w:rsidRPr="008B5796">
        <w:rPr>
          <w:rFonts w:ascii="Verdana" w:hAnsi="Verdana"/>
          <w:sz w:val="24"/>
          <w:szCs w:val="24"/>
        </w:rPr>
        <w:t>As most county staff are aware, implementation of the new requirements has been challenging and confusing.  Part of this challenge is because of the way the Credit Reporting Agencies are attempting to meet the new requirements as well as the influx of state and county requests.  All credit reporting agencies will accept paper submission.  The below information is how to access each of the credit reporting agencies online process:</w:t>
      </w:r>
    </w:p>
    <w:p w:rsidR="0069617C" w:rsidRPr="008B5796" w:rsidRDefault="0069617C" w:rsidP="0069617C">
      <w:pPr>
        <w:pStyle w:val="NoSpacing"/>
        <w:rPr>
          <w:rFonts w:ascii="Verdana" w:hAnsi="Verdana"/>
          <w:sz w:val="24"/>
          <w:szCs w:val="24"/>
        </w:rPr>
      </w:pPr>
    </w:p>
    <w:p w:rsidR="0069617C" w:rsidRDefault="0069617C" w:rsidP="001B4F33">
      <w:pPr>
        <w:pStyle w:val="NoSpacing"/>
        <w:numPr>
          <w:ilvl w:val="0"/>
          <w:numId w:val="1"/>
        </w:numPr>
        <w:rPr>
          <w:rFonts w:ascii="Verdana" w:hAnsi="Verdana"/>
          <w:sz w:val="24"/>
          <w:szCs w:val="24"/>
        </w:rPr>
      </w:pPr>
      <w:r w:rsidRPr="008B5796">
        <w:rPr>
          <w:rFonts w:ascii="Verdana" w:hAnsi="Verdana"/>
          <w:b/>
          <w:bCs/>
          <w:sz w:val="24"/>
          <w:szCs w:val="24"/>
        </w:rPr>
        <w:t>Experian:</w:t>
      </w:r>
      <w:r w:rsidRPr="008B5796">
        <w:rPr>
          <w:rFonts w:ascii="Verdana" w:hAnsi="Verdana"/>
          <w:sz w:val="24"/>
          <w:szCs w:val="24"/>
        </w:rPr>
        <w:t xml:space="preserve"> Experian has officially started their online process, there are no charges to use Experian however, counties are required to sign a user agreement to access their online credit history reports.  Counties may still submit paper submissions. Contact: Paul Hernandez at </w:t>
      </w:r>
      <w:hyperlink r:id="rId18" w:history="1">
        <w:r w:rsidRPr="008B5796">
          <w:rPr>
            <w:rStyle w:val="Hyperlink"/>
            <w:rFonts w:ascii="Verdana" w:hAnsi="Verdana"/>
            <w:sz w:val="24"/>
            <w:szCs w:val="24"/>
          </w:rPr>
          <w:t>paul.a.hernandez@experian.com</w:t>
        </w:r>
      </w:hyperlink>
    </w:p>
    <w:p w:rsidR="0069617C" w:rsidRPr="008B5796" w:rsidRDefault="0069617C" w:rsidP="0069617C">
      <w:pPr>
        <w:pStyle w:val="NoSpacing"/>
        <w:rPr>
          <w:rFonts w:ascii="Verdana" w:hAnsi="Verdana"/>
          <w:sz w:val="24"/>
          <w:szCs w:val="24"/>
        </w:rPr>
      </w:pPr>
    </w:p>
    <w:p w:rsidR="0069617C" w:rsidRDefault="0069617C" w:rsidP="001B4F33">
      <w:pPr>
        <w:pStyle w:val="NoSpacing"/>
        <w:numPr>
          <w:ilvl w:val="0"/>
          <w:numId w:val="1"/>
        </w:numPr>
        <w:rPr>
          <w:rFonts w:ascii="Verdana" w:hAnsi="Verdana"/>
          <w:sz w:val="24"/>
          <w:szCs w:val="24"/>
        </w:rPr>
      </w:pPr>
      <w:proofErr w:type="spellStart"/>
      <w:r w:rsidRPr="008B5796">
        <w:rPr>
          <w:rFonts w:ascii="Verdana" w:hAnsi="Verdana"/>
          <w:b/>
          <w:bCs/>
          <w:sz w:val="24"/>
          <w:szCs w:val="24"/>
        </w:rPr>
        <w:t>TransUnion</w:t>
      </w:r>
      <w:proofErr w:type="spellEnd"/>
      <w:r w:rsidRPr="008B5796">
        <w:rPr>
          <w:rFonts w:ascii="Verdana" w:hAnsi="Verdana"/>
          <w:b/>
          <w:bCs/>
          <w:sz w:val="24"/>
          <w:szCs w:val="24"/>
        </w:rPr>
        <w:t>:</w:t>
      </w:r>
      <w:r w:rsidRPr="008B5796">
        <w:rPr>
          <w:rFonts w:ascii="Verdana" w:hAnsi="Verdana"/>
          <w:sz w:val="24"/>
          <w:szCs w:val="24"/>
        </w:rPr>
        <w:t xml:space="preserve"> </w:t>
      </w:r>
      <w:proofErr w:type="spellStart"/>
      <w:r w:rsidRPr="008B5796">
        <w:rPr>
          <w:rFonts w:ascii="Verdana" w:hAnsi="Verdana"/>
          <w:sz w:val="24"/>
          <w:szCs w:val="24"/>
        </w:rPr>
        <w:t>TransUnion</w:t>
      </w:r>
      <w:proofErr w:type="spellEnd"/>
      <w:r w:rsidRPr="008B5796">
        <w:rPr>
          <w:rFonts w:ascii="Verdana" w:hAnsi="Verdana"/>
          <w:sz w:val="24"/>
          <w:szCs w:val="24"/>
        </w:rPr>
        <w:t xml:space="preserve"> has provided information that they prefer online submission but are requiring counties to sign an agreement.  </w:t>
      </w:r>
      <w:proofErr w:type="spellStart"/>
      <w:r w:rsidRPr="008B5796">
        <w:rPr>
          <w:rFonts w:ascii="Verdana" w:hAnsi="Verdana"/>
          <w:sz w:val="24"/>
          <w:szCs w:val="24"/>
        </w:rPr>
        <w:t>TransUnion</w:t>
      </w:r>
      <w:proofErr w:type="spellEnd"/>
      <w:r w:rsidRPr="008B5796">
        <w:rPr>
          <w:rFonts w:ascii="Verdana" w:hAnsi="Verdana"/>
          <w:sz w:val="24"/>
          <w:szCs w:val="24"/>
        </w:rPr>
        <w:t xml:space="preserve"> is waiving fees for child welfare agencies.  Counties may also submit paper submissions. Contact: Angela </w:t>
      </w:r>
      <w:proofErr w:type="spellStart"/>
      <w:r w:rsidRPr="008B5796">
        <w:rPr>
          <w:rFonts w:ascii="Verdana" w:hAnsi="Verdana"/>
          <w:sz w:val="24"/>
          <w:szCs w:val="24"/>
        </w:rPr>
        <w:t>Pescatore</w:t>
      </w:r>
      <w:proofErr w:type="spellEnd"/>
      <w:r w:rsidRPr="008B5796">
        <w:rPr>
          <w:rFonts w:ascii="Verdana" w:hAnsi="Verdana"/>
          <w:sz w:val="24"/>
          <w:szCs w:val="24"/>
        </w:rPr>
        <w:t xml:space="preserve"> at </w:t>
      </w:r>
      <w:hyperlink r:id="rId19" w:history="1">
        <w:r w:rsidRPr="008B5796">
          <w:rPr>
            <w:rStyle w:val="Hyperlink"/>
            <w:rFonts w:ascii="Verdana" w:hAnsi="Verdana"/>
            <w:sz w:val="24"/>
            <w:szCs w:val="24"/>
          </w:rPr>
          <w:t>fostercare@transunion.com</w:t>
        </w:r>
      </w:hyperlink>
      <w:r w:rsidRPr="008B5796">
        <w:rPr>
          <w:rFonts w:ascii="Verdana" w:hAnsi="Verdana"/>
          <w:sz w:val="24"/>
          <w:szCs w:val="24"/>
        </w:rPr>
        <w:t xml:space="preserve"> or </w:t>
      </w:r>
      <w:hyperlink r:id="rId20" w:history="1">
        <w:r w:rsidRPr="008B5796">
          <w:rPr>
            <w:rStyle w:val="Hyperlink"/>
            <w:rFonts w:ascii="Verdana" w:hAnsi="Verdana"/>
            <w:sz w:val="24"/>
            <w:szCs w:val="24"/>
          </w:rPr>
          <w:t>AHARP@transunion.com</w:t>
        </w:r>
      </w:hyperlink>
    </w:p>
    <w:p w:rsidR="0069617C" w:rsidRPr="008B5796" w:rsidRDefault="0069617C" w:rsidP="0069617C">
      <w:pPr>
        <w:pStyle w:val="NoSpacing"/>
        <w:rPr>
          <w:rFonts w:ascii="Verdana" w:hAnsi="Verdana"/>
          <w:sz w:val="24"/>
          <w:szCs w:val="24"/>
        </w:rPr>
      </w:pPr>
    </w:p>
    <w:p w:rsidR="0069617C" w:rsidRDefault="0069617C" w:rsidP="001B4F33">
      <w:pPr>
        <w:pStyle w:val="NoSpacing"/>
        <w:numPr>
          <w:ilvl w:val="0"/>
          <w:numId w:val="1"/>
        </w:numPr>
        <w:rPr>
          <w:rFonts w:ascii="Verdana" w:hAnsi="Verdana"/>
          <w:sz w:val="24"/>
          <w:szCs w:val="24"/>
        </w:rPr>
      </w:pPr>
      <w:r w:rsidRPr="008B5796">
        <w:rPr>
          <w:rFonts w:ascii="Verdana" w:hAnsi="Verdana"/>
          <w:b/>
          <w:bCs/>
          <w:sz w:val="24"/>
          <w:szCs w:val="24"/>
        </w:rPr>
        <w:lastRenderedPageBreak/>
        <w:t>Equifax:</w:t>
      </w:r>
      <w:r w:rsidRPr="008B5796">
        <w:rPr>
          <w:rFonts w:ascii="Verdana" w:hAnsi="Verdana"/>
          <w:sz w:val="24"/>
          <w:szCs w:val="24"/>
        </w:rPr>
        <w:t xml:space="preserve"> Equifax also prefers online submission and </w:t>
      </w:r>
      <w:r w:rsidR="005F4116">
        <w:rPr>
          <w:rFonts w:ascii="Verdana" w:hAnsi="Verdana"/>
          <w:sz w:val="24"/>
          <w:szCs w:val="24"/>
        </w:rPr>
        <w:t>recently started to</w:t>
      </w:r>
      <w:r w:rsidRPr="008B5796">
        <w:rPr>
          <w:rFonts w:ascii="Verdana" w:hAnsi="Verdana"/>
          <w:sz w:val="24"/>
          <w:szCs w:val="24"/>
        </w:rPr>
        <w:t xml:space="preserve"> waive fees if counties edit their user agreement by omitting the </w:t>
      </w:r>
      <w:r w:rsidR="005F4116">
        <w:rPr>
          <w:rFonts w:ascii="Verdana" w:hAnsi="Verdana"/>
          <w:sz w:val="24"/>
          <w:szCs w:val="24"/>
        </w:rPr>
        <w:t>language concerning fees</w:t>
      </w:r>
      <w:r w:rsidRPr="008B5796">
        <w:rPr>
          <w:rFonts w:ascii="Verdana" w:hAnsi="Verdana"/>
          <w:sz w:val="24"/>
          <w:szCs w:val="24"/>
        </w:rPr>
        <w:t xml:space="preserve">.  </w:t>
      </w:r>
      <w:r w:rsidR="005F4116">
        <w:rPr>
          <w:rFonts w:ascii="Verdana" w:hAnsi="Verdana"/>
          <w:sz w:val="24"/>
          <w:szCs w:val="24"/>
        </w:rPr>
        <w:t xml:space="preserve">Counties with an Equifax agreement should remove any language concerning fees.  </w:t>
      </w:r>
      <w:r w:rsidRPr="008B5796">
        <w:rPr>
          <w:rFonts w:ascii="Verdana" w:hAnsi="Verdana"/>
          <w:sz w:val="24"/>
          <w:szCs w:val="24"/>
        </w:rPr>
        <w:t>Before sign</w:t>
      </w:r>
      <w:r w:rsidR="005F4116">
        <w:rPr>
          <w:rFonts w:ascii="Verdana" w:hAnsi="Verdana"/>
          <w:sz w:val="24"/>
          <w:szCs w:val="24"/>
        </w:rPr>
        <w:t>ing the agreement, counties should make sure E</w:t>
      </w:r>
      <w:r w:rsidRPr="008B5796">
        <w:rPr>
          <w:rFonts w:ascii="Verdana" w:hAnsi="Verdana"/>
          <w:sz w:val="24"/>
          <w:szCs w:val="24"/>
        </w:rPr>
        <w:t>quifax agree</w:t>
      </w:r>
      <w:r w:rsidR="005F4116">
        <w:rPr>
          <w:rFonts w:ascii="Verdana" w:hAnsi="Verdana"/>
          <w:sz w:val="24"/>
          <w:szCs w:val="24"/>
        </w:rPr>
        <w:t>s</w:t>
      </w:r>
      <w:r w:rsidRPr="008B5796">
        <w:rPr>
          <w:rFonts w:ascii="Verdana" w:hAnsi="Verdana"/>
          <w:sz w:val="24"/>
          <w:szCs w:val="24"/>
        </w:rPr>
        <w:t xml:space="preserve"> to all </w:t>
      </w:r>
      <w:r w:rsidR="005F4116">
        <w:rPr>
          <w:rFonts w:ascii="Verdana" w:hAnsi="Verdana"/>
          <w:sz w:val="24"/>
          <w:szCs w:val="24"/>
        </w:rPr>
        <w:t xml:space="preserve">the </w:t>
      </w:r>
      <w:r w:rsidRPr="008B5796">
        <w:rPr>
          <w:rFonts w:ascii="Verdana" w:hAnsi="Verdana"/>
          <w:sz w:val="24"/>
          <w:szCs w:val="24"/>
        </w:rPr>
        <w:t>changes.  If so</w:t>
      </w:r>
      <w:r w:rsidR="005F4116">
        <w:rPr>
          <w:rFonts w:ascii="Verdana" w:hAnsi="Verdana"/>
          <w:sz w:val="24"/>
          <w:szCs w:val="24"/>
        </w:rPr>
        <w:t>,</w:t>
      </w:r>
      <w:r w:rsidRPr="008B5796">
        <w:rPr>
          <w:rFonts w:ascii="Verdana" w:hAnsi="Verdana"/>
          <w:sz w:val="24"/>
          <w:szCs w:val="24"/>
        </w:rPr>
        <w:t xml:space="preserve"> counties may sign and start enrollment</w:t>
      </w:r>
      <w:r w:rsidRPr="001B4F33">
        <w:rPr>
          <w:rFonts w:ascii="Verdana" w:hAnsi="Verdana"/>
          <w:sz w:val="24"/>
          <w:szCs w:val="24"/>
        </w:rPr>
        <w:t xml:space="preserve">.  </w:t>
      </w:r>
      <w:r w:rsidR="001B4F33" w:rsidRPr="001B4F33">
        <w:rPr>
          <w:rFonts w:ascii="Verdana" w:hAnsi="Verdana"/>
          <w:sz w:val="24"/>
          <w:szCs w:val="24"/>
        </w:rPr>
        <w:t xml:space="preserve">Contact: </w:t>
      </w:r>
      <w:hyperlink r:id="rId21" w:history="1">
        <w:r w:rsidR="001B4F33" w:rsidRPr="001B4F33">
          <w:rPr>
            <w:rStyle w:val="Hyperlink"/>
            <w:rFonts w:ascii="Verdana" w:hAnsi="Verdana"/>
            <w:sz w:val="24"/>
            <w:szCs w:val="24"/>
          </w:rPr>
          <w:t>cfs@equifax.com</w:t>
        </w:r>
      </w:hyperlink>
      <w:r w:rsidR="001B4F33" w:rsidRPr="001B4F33">
        <w:rPr>
          <w:rFonts w:ascii="Verdana" w:hAnsi="Verdana"/>
          <w:sz w:val="24"/>
          <w:szCs w:val="24"/>
        </w:rPr>
        <w:t>.</w:t>
      </w:r>
      <w:r w:rsidR="001B4F33">
        <w:rPr>
          <w:rFonts w:ascii="Verdana" w:hAnsi="Verdana"/>
          <w:sz w:val="24"/>
          <w:szCs w:val="24"/>
        </w:rPr>
        <w:t xml:space="preserve">  </w:t>
      </w:r>
      <w:r w:rsidRPr="008B5796">
        <w:rPr>
          <w:rFonts w:ascii="Verdana" w:hAnsi="Verdana"/>
          <w:b/>
          <w:bCs/>
          <w:sz w:val="24"/>
          <w:szCs w:val="24"/>
        </w:rPr>
        <w:t>Please note we do not want counties paying any fees</w:t>
      </w:r>
      <w:r w:rsidRPr="008B5796">
        <w:rPr>
          <w:rFonts w:ascii="Verdana" w:hAnsi="Verdana"/>
          <w:sz w:val="24"/>
          <w:szCs w:val="24"/>
        </w:rPr>
        <w:t xml:space="preserve"> to Equifax</w:t>
      </w:r>
      <w:r>
        <w:rPr>
          <w:rFonts w:ascii="Verdana" w:hAnsi="Verdana"/>
          <w:sz w:val="24"/>
          <w:szCs w:val="24"/>
        </w:rPr>
        <w:t>. I</w:t>
      </w:r>
      <w:r w:rsidRPr="008B5796">
        <w:rPr>
          <w:rFonts w:ascii="Verdana" w:hAnsi="Verdana"/>
          <w:sz w:val="24"/>
          <w:szCs w:val="24"/>
        </w:rPr>
        <w:t>f for some reason Equifax is not willing to omit the fees related to this service</w:t>
      </w:r>
      <w:r>
        <w:rPr>
          <w:rFonts w:ascii="Verdana" w:hAnsi="Verdana"/>
          <w:sz w:val="24"/>
          <w:szCs w:val="24"/>
        </w:rPr>
        <w:t>,</w:t>
      </w:r>
      <w:r w:rsidRPr="008B5796">
        <w:rPr>
          <w:rFonts w:ascii="Verdana" w:hAnsi="Verdana"/>
          <w:sz w:val="24"/>
          <w:szCs w:val="24"/>
        </w:rPr>
        <w:t xml:space="preserve"> please contact OCYF.</w:t>
      </w:r>
    </w:p>
    <w:p w:rsidR="001B4F33" w:rsidRPr="008B5796" w:rsidRDefault="001B4F33" w:rsidP="0069617C">
      <w:pPr>
        <w:pStyle w:val="NoSpacing"/>
        <w:rPr>
          <w:rFonts w:ascii="Verdana" w:hAnsi="Verdana"/>
          <w:sz w:val="24"/>
          <w:szCs w:val="24"/>
        </w:rPr>
      </w:pPr>
    </w:p>
    <w:p w:rsidR="0069617C" w:rsidRDefault="0069617C" w:rsidP="0069617C">
      <w:pPr>
        <w:pStyle w:val="NoSpacing"/>
        <w:rPr>
          <w:rFonts w:ascii="Verdana" w:hAnsi="Verdana"/>
          <w:sz w:val="24"/>
          <w:szCs w:val="24"/>
        </w:rPr>
      </w:pPr>
      <w:r w:rsidRPr="008B5796">
        <w:rPr>
          <w:rFonts w:ascii="Verdana" w:hAnsi="Verdana"/>
          <w:sz w:val="24"/>
          <w:szCs w:val="24"/>
        </w:rPr>
        <w:t xml:space="preserve">The Administration of Children, Youth and Families has informed all states that while there was a delay of implementation, the effective date of implementation remains at October 1, 2011.  Additional and current information will be available in the revised IL Services Bulletin.  </w:t>
      </w:r>
    </w:p>
    <w:p w:rsidR="0069617C" w:rsidRDefault="0069617C" w:rsidP="0069617C">
      <w:pPr>
        <w:pStyle w:val="NoSpacing"/>
      </w:pPr>
    </w:p>
    <w:p w:rsidR="001B4F33" w:rsidRPr="001B4F33" w:rsidRDefault="001B4F33" w:rsidP="001B4F33">
      <w:pPr>
        <w:pStyle w:val="NoSpacing"/>
        <w:rPr>
          <w:rFonts w:ascii="Verdana" w:hAnsi="Verdana"/>
          <w:b/>
          <w:sz w:val="24"/>
          <w:szCs w:val="24"/>
          <w:u w:val="single"/>
        </w:rPr>
      </w:pPr>
      <w:r w:rsidRPr="001B4F33">
        <w:rPr>
          <w:rFonts w:ascii="Verdana" w:hAnsi="Verdana"/>
          <w:b/>
          <w:sz w:val="24"/>
          <w:szCs w:val="24"/>
          <w:u w:val="single"/>
        </w:rPr>
        <w:t xml:space="preserve">Continuous Quality Improvement </w:t>
      </w:r>
    </w:p>
    <w:p w:rsidR="0069617C" w:rsidRDefault="001B4F33" w:rsidP="0069617C">
      <w:pPr>
        <w:pStyle w:val="NoSpacing"/>
        <w:rPr>
          <w:rFonts w:ascii="Verdana" w:hAnsi="Verdana"/>
          <w:sz w:val="24"/>
          <w:szCs w:val="24"/>
        </w:rPr>
      </w:pPr>
      <w:r w:rsidRPr="001B4F33">
        <w:rPr>
          <w:rFonts w:ascii="Verdana" w:hAnsi="Verdana"/>
          <w:sz w:val="24"/>
          <w:szCs w:val="24"/>
        </w:rPr>
        <w:t xml:space="preserve">On August 13, 2014, a letter was sent to all county children and youth administrators announcing the beginning of Phase V of the </w:t>
      </w:r>
      <w:r w:rsidR="00BD2768">
        <w:rPr>
          <w:rFonts w:ascii="Verdana" w:hAnsi="Verdana"/>
          <w:sz w:val="24"/>
          <w:szCs w:val="24"/>
        </w:rPr>
        <w:t>Continuous Quality Improvement (</w:t>
      </w:r>
      <w:r w:rsidRPr="001B4F33">
        <w:rPr>
          <w:rFonts w:ascii="Verdana" w:hAnsi="Verdana"/>
          <w:sz w:val="24"/>
          <w:szCs w:val="24"/>
        </w:rPr>
        <w:t>CQI</w:t>
      </w:r>
      <w:r w:rsidR="00BD2768">
        <w:rPr>
          <w:rFonts w:ascii="Verdana" w:hAnsi="Verdana"/>
          <w:sz w:val="24"/>
          <w:szCs w:val="24"/>
        </w:rPr>
        <w:t>)</w:t>
      </w:r>
      <w:r w:rsidRPr="001B4F33">
        <w:rPr>
          <w:rFonts w:ascii="Verdana" w:hAnsi="Verdana"/>
          <w:sz w:val="24"/>
          <w:szCs w:val="24"/>
        </w:rPr>
        <w:t xml:space="preserve"> effort.  Counties interested in participating in the next phase were asked to submit a letter of interest by September 12, 2014, and a completed self-assessment by September 26, 2014.  OCYF regional office staff, </w:t>
      </w:r>
      <w:r w:rsidR="00BD2768">
        <w:rPr>
          <w:rFonts w:ascii="Verdana" w:hAnsi="Verdana"/>
          <w:sz w:val="24"/>
          <w:szCs w:val="24"/>
        </w:rPr>
        <w:t>Child Welfare Resource Center (</w:t>
      </w:r>
      <w:r w:rsidRPr="001B4F33">
        <w:rPr>
          <w:rFonts w:ascii="Verdana" w:hAnsi="Verdana"/>
          <w:sz w:val="24"/>
          <w:szCs w:val="24"/>
        </w:rPr>
        <w:t>CWRC</w:t>
      </w:r>
      <w:r w:rsidR="00BD2768">
        <w:rPr>
          <w:rFonts w:ascii="Verdana" w:hAnsi="Verdana"/>
          <w:sz w:val="24"/>
          <w:szCs w:val="24"/>
        </w:rPr>
        <w:t>)</w:t>
      </w:r>
      <w:r w:rsidRPr="001B4F33">
        <w:rPr>
          <w:rFonts w:ascii="Verdana" w:hAnsi="Verdana"/>
          <w:sz w:val="24"/>
          <w:szCs w:val="24"/>
        </w:rPr>
        <w:t xml:space="preserve"> staff and the CQI/</w:t>
      </w:r>
      <w:r w:rsidR="00BD2768">
        <w:rPr>
          <w:rFonts w:ascii="Verdana" w:hAnsi="Verdana"/>
          <w:sz w:val="24"/>
          <w:szCs w:val="24"/>
        </w:rPr>
        <w:t>Quality Service Review (</w:t>
      </w:r>
      <w:r w:rsidRPr="001B4F33">
        <w:rPr>
          <w:rFonts w:ascii="Verdana" w:hAnsi="Verdana"/>
          <w:sz w:val="24"/>
          <w:szCs w:val="24"/>
        </w:rPr>
        <w:t>QSR</w:t>
      </w:r>
      <w:r w:rsidR="00BD2768">
        <w:rPr>
          <w:rFonts w:ascii="Verdana" w:hAnsi="Verdana"/>
          <w:sz w:val="24"/>
          <w:szCs w:val="24"/>
        </w:rPr>
        <w:t>)</w:t>
      </w:r>
      <w:r w:rsidRPr="001B4F33">
        <w:rPr>
          <w:rFonts w:ascii="Verdana" w:hAnsi="Verdana"/>
          <w:sz w:val="24"/>
          <w:szCs w:val="24"/>
        </w:rPr>
        <w:t xml:space="preserve"> project managers will be meeting in early October to review the self-assessments and plan for providing support to counties during the next round of QSRs.  The counties accepted for Phase V of the CQI effort will be announced in late October/early November.  </w:t>
      </w:r>
      <w:r w:rsidR="0069617C">
        <w:rPr>
          <w:rFonts w:ascii="Verdana" w:hAnsi="Verdana"/>
          <w:sz w:val="24"/>
          <w:szCs w:val="24"/>
        </w:rPr>
        <w:t xml:space="preserve">Please contact Natalie Perrin at </w:t>
      </w:r>
      <w:hyperlink r:id="rId22" w:history="1">
        <w:r w:rsidR="0069617C" w:rsidRPr="00384858">
          <w:rPr>
            <w:rStyle w:val="Hyperlink"/>
            <w:rFonts w:ascii="Verdana" w:hAnsi="Verdana"/>
            <w:sz w:val="24"/>
            <w:szCs w:val="24"/>
          </w:rPr>
          <w:t>nperrin@pa.gov</w:t>
        </w:r>
      </w:hyperlink>
      <w:r w:rsidR="0069617C">
        <w:rPr>
          <w:rFonts w:ascii="Verdana" w:hAnsi="Verdana"/>
          <w:sz w:val="24"/>
          <w:szCs w:val="24"/>
        </w:rPr>
        <w:t xml:space="preserve"> or at (717) 783-7376 for more information on </w:t>
      </w:r>
      <w:r>
        <w:rPr>
          <w:rFonts w:ascii="Verdana" w:hAnsi="Verdana"/>
          <w:sz w:val="24"/>
          <w:szCs w:val="24"/>
        </w:rPr>
        <w:t>CQI</w:t>
      </w:r>
      <w:r w:rsidR="0069617C">
        <w:rPr>
          <w:rFonts w:ascii="Verdana" w:hAnsi="Verdana"/>
          <w:sz w:val="24"/>
          <w:szCs w:val="24"/>
        </w:rPr>
        <w:t xml:space="preserve">. </w:t>
      </w:r>
    </w:p>
    <w:p w:rsidR="0069617C" w:rsidRPr="008B5796" w:rsidRDefault="0069617C" w:rsidP="0069617C">
      <w:pPr>
        <w:pStyle w:val="NoSpacing"/>
        <w:rPr>
          <w:rFonts w:ascii="Verdana" w:hAnsi="Verdana"/>
          <w:sz w:val="24"/>
          <w:szCs w:val="24"/>
        </w:rPr>
      </w:pPr>
    </w:p>
    <w:p w:rsidR="0069617C" w:rsidRPr="0019687B" w:rsidRDefault="0069617C" w:rsidP="0069617C">
      <w:pPr>
        <w:pStyle w:val="NoSpacing"/>
        <w:rPr>
          <w:rFonts w:ascii="Verdana" w:hAnsi="Verdana"/>
          <w:b/>
          <w:sz w:val="24"/>
          <w:szCs w:val="24"/>
          <w:u w:val="single"/>
        </w:rPr>
      </w:pPr>
      <w:r w:rsidRPr="0019687B">
        <w:rPr>
          <w:rFonts w:ascii="Verdana" w:hAnsi="Verdana"/>
          <w:b/>
          <w:sz w:val="24"/>
          <w:szCs w:val="24"/>
          <w:u w:val="single"/>
        </w:rPr>
        <w:t>SWAN Online:</w:t>
      </w:r>
    </w:p>
    <w:p w:rsidR="0069617C" w:rsidRDefault="0069617C" w:rsidP="0069617C">
      <w:pPr>
        <w:pStyle w:val="NoSpacing"/>
        <w:rPr>
          <w:rFonts w:ascii="Verdana" w:hAnsi="Verdana"/>
          <w:sz w:val="24"/>
          <w:szCs w:val="24"/>
        </w:rPr>
      </w:pPr>
      <w:r>
        <w:rPr>
          <w:rFonts w:ascii="Verdana" w:hAnsi="Verdana"/>
          <w:sz w:val="24"/>
          <w:szCs w:val="24"/>
        </w:rPr>
        <w:t xml:space="preserve">Be sure to check out SWAN’s Facebook page at </w:t>
      </w:r>
      <w:hyperlink r:id="rId23" w:history="1">
        <w:r w:rsidRPr="005068B7">
          <w:rPr>
            <w:rStyle w:val="Hyperlink"/>
            <w:rFonts w:ascii="Verdana" w:hAnsi="Verdana"/>
            <w:sz w:val="24"/>
            <w:szCs w:val="24"/>
          </w:rPr>
          <w:t>www.facebook.com/adoptpa</w:t>
        </w:r>
      </w:hyperlink>
      <w:r>
        <w:rPr>
          <w:rFonts w:ascii="Verdana" w:hAnsi="Verdana"/>
          <w:sz w:val="24"/>
          <w:szCs w:val="24"/>
        </w:rPr>
        <w:t xml:space="preserve">, and our YouTube channel at </w:t>
      </w:r>
      <w:hyperlink r:id="rId24" w:history="1">
        <w:r w:rsidRPr="005068B7">
          <w:rPr>
            <w:rStyle w:val="Hyperlink"/>
            <w:rFonts w:ascii="Verdana" w:hAnsi="Verdana"/>
            <w:sz w:val="24"/>
            <w:szCs w:val="24"/>
          </w:rPr>
          <w:t>www.youtube.com/adoptpakids</w:t>
        </w:r>
      </w:hyperlink>
      <w:r>
        <w:rPr>
          <w:rFonts w:ascii="Verdana" w:hAnsi="Verdana"/>
          <w:sz w:val="24"/>
          <w:szCs w:val="24"/>
        </w:rPr>
        <w:t>.</w:t>
      </w:r>
    </w:p>
    <w:p w:rsidR="0069617C" w:rsidRPr="0019687B" w:rsidRDefault="0069617C" w:rsidP="0069617C">
      <w:pPr>
        <w:pStyle w:val="NoSpacing"/>
        <w:rPr>
          <w:rFonts w:ascii="Verdana" w:hAnsi="Verdana"/>
          <w:sz w:val="24"/>
          <w:szCs w:val="24"/>
        </w:rPr>
      </w:pPr>
    </w:p>
    <w:p w:rsidR="006D705B" w:rsidRPr="006D705B" w:rsidRDefault="006D705B" w:rsidP="006D705B">
      <w:pPr>
        <w:pStyle w:val="NoSpacing"/>
        <w:rPr>
          <w:rFonts w:ascii="Verdana" w:hAnsi="Verdana"/>
          <w:b/>
          <w:sz w:val="24"/>
          <w:szCs w:val="24"/>
          <w:u w:val="single"/>
        </w:rPr>
      </w:pPr>
      <w:r w:rsidRPr="006D705B">
        <w:rPr>
          <w:rFonts w:ascii="Verdana" w:hAnsi="Verdana"/>
          <w:b/>
          <w:sz w:val="24"/>
          <w:szCs w:val="24"/>
          <w:u w:val="single"/>
        </w:rPr>
        <w:t>Child Welfare Information Solution:</w:t>
      </w:r>
    </w:p>
    <w:p w:rsidR="006D705B" w:rsidRPr="006D705B" w:rsidRDefault="006D705B" w:rsidP="006D705B">
      <w:pPr>
        <w:pStyle w:val="NoSpacing"/>
        <w:rPr>
          <w:rFonts w:ascii="Verdana" w:hAnsi="Verdana"/>
          <w:sz w:val="24"/>
          <w:szCs w:val="24"/>
        </w:rPr>
      </w:pPr>
      <w:r w:rsidRPr="006D705B">
        <w:rPr>
          <w:rFonts w:ascii="Verdana" w:hAnsi="Verdana"/>
          <w:sz w:val="24"/>
          <w:szCs w:val="24"/>
        </w:rPr>
        <w:t xml:space="preserve">In 2012, </w:t>
      </w:r>
      <w:r>
        <w:rPr>
          <w:rFonts w:ascii="Verdana" w:hAnsi="Verdana"/>
          <w:sz w:val="24"/>
          <w:szCs w:val="24"/>
        </w:rPr>
        <w:t xml:space="preserve">The Department of Public Welfare </w:t>
      </w:r>
      <w:r w:rsidRPr="006D705B">
        <w:rPr>
          <w:rFonts w:ascii="Verdana" w:hAnsi="Verdana"/>
          <w:sz w:val="24"/>
          <w:szCs w:val="24"/>
        </w:rPr>
        <w:t>began a project to design and implement a modernized child welfare system over the course of several years.  Some of the goals of the project are:</w:t>
      </w:r>
    </w:p>
    <w:p w:rsidR="006D705B" w:rsidRPr="006D705B" w:rsidRDefault="006D705B" w:rsidP="006D705B">
      <w:pPr>
        <w:pStyle w:val="NoSpacing"/>
        <w:numPr>
          <w:ilvl w:val="0"/>
          <w:numId w:val="5"/>
        </w:numPr>
        <w:rPr>
          <w:rFonts w:ascii="Verdana" w:hAnsi="Verdana"/>
          <w:sz w:val="24"/>
          <w:szCs w:val="24"/>
        </w:rPr>
      </w:pPr>
      <w:r w:rsidRPr="006D705B">
        <w:rPr>
          <w:rFonts w:ascii="Verdana" w:hAnsi="Verdana"/>
          <w:sz w:val="24"/>
          <w:szCs w:val="24"/>
        </w:rPr>
        <w:t>Improve the efficiency and effectiveness of Pennsylvania’s child welfare programs through systematic automation and process modernization</w:t>
      </w:r>
    </w:p>
    <w:p w:rsidR="006D705B" w:rsidRPr="006D705B" w:rsidRDefault="006D705B" w:rsidP="006D705B">
      <w:pPr>
        <w:pStyle w:val="NoSpacing"/>
        <w:numPr>
          <w:ilvl w:val="0"/>
          <w:numId w:val="5"/>
        </w:numPr>
        <w:rPr>
          <w:rFonts w:ascii="Verdana" w:hAnsi="Verdana"/>
          <w:sz w:val="24"/>
          <w:szCs w:val="24"/>
        </w:rPr>
      </w:pPr>
      <w:r w:rsidRPr="006D705B">
        <w:rPr>
          <w:rFonts w:ascii="Verdana" w:hAnsi="Verdana"/>
          <w:sz w:val="24"/>
          <w:szCs w:val="24"/>
        </w:rPr>
        <w:t>Integrate state level systems with County Children and Youth Agencies’ case management systems</w:t>
      </w:r>
    </w:p>
    <w:p w:rsidR="006D705B" w:rsidRPr="006D705B" w:rsidRDefault="006D705B" w:rsidP="006D705B">
      <w:pPr>
        <w:pStyle w:val="NoSpacing"/>
        <w:numPr>
          <w:ilvl w:val="0"/>
          <w:numId w:val="5"/>
        </w:numPr>
        <w:rPr>
          <w:rFonts w:ascii="Verdana" w:hAnsi="Verdana"/>
          <w:sz w:val="24"/>
          <w:szCs w:val="24"/>
        </w:rPr>
      </w:pPr>
      <w:r w:rsidRPr="006D705B">
        <w:rPr>
          <w:rFonts w:ascii="Verdana" w:hAnsi="Verdana"/>
          <w:sz w:val="24"/>
          <w:szCs w:val="24"/>
        </w:rPr>
        <w:t>Improve the timeliness of child welfare reporting</w:t>
      </w:r>
    </w:p>
    <w:p w:rsidR="006D705B" w:rsidRPr="006D705B" w:rsidRDefault="006D705B" w:rsidP="006D705B">
      <w:pPr>
        <w:pStyle w:val="NoSpacing"/>
        <w:numPr>
          <w:ilvl w:val="0"/>
          <w:numId w:val="5"/>
        </w:numPr>
        <w:rPr>
          <w:rFonts w:ascii="Verdana" w:hAnsi="Verdana"/>
          <w:sz w:val="24"/>
          <w:szCs w:val="24"/>
        </w:rPr>
      </w:pPr>
      <w:r w:rsidRPr="006D705B">
        <w:rPr>
          <w:rFonts w:ascii="Verdana" w:hAnsi="Verdana"/>
          <w:sz w:val="24"/>
          <w:szCs w:val="24"/>
        </w:rPr>
        <w:lastRenderedPageBreak/>
        <w:t>Enable data driven decision making that will result in improved outcomes for children</w:t>
      </w:r>
    </w:p>
    <w:p w:rsidR="006D705B" w:rsidRDefault="006D705B" w:rsidP="006D705B">
      <w:pPr>
        <w:pStyle w:val="NoSpacing"/>
        <w:rPr>
          <w:rFonts w:ascii="Verdana" w:hAnsi="Verdana"/>
          <w:sz w:val="24"/>
          <w:szCs w:val="24"/>
        </w:rPr>
      </w:pPr>
    </w:p>
    <w:p w:rsidR="006D705B" w:rsidRPr="006D705B" w:rsidRDefault="006D705B" w:rsidP="006D705B">
      <w:pPr>
        <w:pStyle w:val="NoSpacing"/>
        <w:rPr>
          <w:rFonts w:ascii="Verdana" w:hAnsi="Verdana"/>
          <w:sz w:val="24"/>
          <w:szCs w:val="24"/>
        </w:rPr>
      </w:pPr>
      <w:r>
        <w:rPr>
          <w:rFonts w:ascii="Verdana" w:hAnsi="Verdana"/>
          <w:sz w:val="24"/>
          <w:szCs w:val="24"/>
        </w:rPr>
        <w:t>The Child Welfare Information Solution (C</w:t>
      </w:r>
      <w:r w:rsidRPr="006D705B">
        <w:rPr>
          <w:rFonts w:ascii="Verdana" w:hAnsi="Verdana"/>
          <w:sz w:val="24"/>
          <w:szCs w:val="24"/>
        </w:rPr>
        <w:t>WIS</w:t>
      </w:r>
      <w:r>
        <w:rPr>
          <w:rFonts w:ascii="Verdana" w:hAnsi="Verdana"/>
          <w:sz w:val="24"/>
          <w:szCs w:val="24"/>
        </w:rPr>
        <w:t xml:space="preserve">) incorporates the changes to the </w:t>
      </w:r>
      <w:r w:rsidRPr="006D705B">
        <w:rPr>
          <w:rFonts w:ascii="Verdana" w:hAnsi="Verdana"/>
          <w:sz w:val="24"/>
          <w:szCs w:val="24"/>
        </w:rPr>
        <w:t xml:space="preserve">Child Protective Services Law (CPSL) and establishes a central database to hold all critical statewide child welfare information, most of which will be available real time, and functionality for state level services with access to case level data. </w:t>
      </w:r>
    </w:p>
    <w:p w:rsidR="006D705B" w:rsidRDefault="006D705B" w:rsidP="006D705B">
      <w:pPr>
        <w:pStyle w:val="NoSpacing"/>
        <w:rPr>
          <w:rFonts w:ascii="Verdana" w:hAnsi="Verdana"/>
          <w:sz w:val="24"/>
          <w:szCs w:val="24"/>
        </w:rPr>
      </w:pPr>
    </w:p>
    <w:p w:rsidR="006D705B" w:rsidRPr="006D705B" w:rsidRDefault="006D705B" w:rsidP="006D705B">
      <w:pPr>
        <w:pStyle w:val="NoSpacing"/>
        <w:rPr>
          <w:rFonts w:ascii="Verdana" w:hAnsi="Verdana"/>
          <w:sz w:val="24"/>
          <w:szCs w:val="24"/>
        </w:rPr>
      </w:pPr>
      <w:r w:rsidRPr="006D705B">
        <w:rPr>
          <w:rFonts w:ascii="Verdana" w:hAnsi="Verdana"/>
          <w:sz w:val="24"/>
          <w:szCs w:val="24"/>
        </w:rPr>
        <w:t>CWIS Phase I will be operational on December 31,</w:t>
      </w:r>
      <w:r w:rsidRPr="006D705B">
        <w:rPr>
          <w:rFonts w:ascii="Verdana" w:hAnsi="Verdana"/>
          <w:sz w:val="24"/>
          <w:szCs w:val="24"/>
          <w:vertAlign w:val="superscript"/>
        </w:rPr>
        <w:t xml:space="preserve">, </w:t>
      </w:r>
      <w:r w:rsidRPr="006D705B">
        <w:rPr>
          <w:rFonts w:ascii="Verdana" w:hAnsi="Verdana"/>
          <w:sz w:val="24"/>
          <w:szCs w:val="24"/>
        </w:rPr>
        <w:t>2014 when Act 29 of 2014 goes into effect.  Act 29 of 2014 amended the CPSL, establishing a statewide database of protective services.  The legislation expanded the information to be included in the database to include Child Protective Services (CPS) and General Protective Services (GPS) referrals.  Only authorized personnel will have access to the central database.</w:t>
      </w:r>
    </w:p>
    <w:p w:rsidR="006D705B" w:rsidRDefault="006D705B" w:rsidP="006D705B">
      <w:pPr>
        <w:pStyle w:val="NoSpacing"/>
        <w:rPr>
          <w:rFonts w:ascii="Verdana" w:hAnsi="Verdana"/>
          <w:sz w:val="24"/>
          <w:szCs w:val="24"/>
        </w:rPr>
      </w:pPr>
    </w:p>
    <w:p w:rsidR="006D705B" w:rsidRPr="006D705B" w:rsidRDefault="006D705B" w:rsidP="006D705B">
      <w:pPr>
        <w:pStyle w:val="NoSpacing"/>
        <w:rPr>
          <w:rFonts w:ascii="Verdana" w:hAnsi="Verdana"/>
          <w:sz w:val="24"/>
          <w:szCs w:val="24"/>
        </w:rPr>
      </w:pPr>
      <w:r w:rsidRPr="006D705B">
        <w:rPr>
          <w:rFonts w:ascii="Verdana" w:hAnsi="Verdana"/>
          <w:sz w:val="24"/>
          <w:szCs w:val="24"/>
        </w:rPr>
        <w:t>Additional features of CWIS in Phase I include:</w:t>
      </w:r>
    </w:p>
    <w:p w:rsidR="006D705B" w:rsidRPr="006D705B" w:rsidRDefault="006D705B" w:rsidP="006D705B">
      <w:pPr>
        <w:pStyle w:val="NoSpacing"/>
        <w:numPr>
          <w:ilvl w:val="0"/>
          <w:numId w:val="6"/>
        </w:numPr>
        <w:rPr>
          <w:rFonts w:ascii="Verdana" w:hAnsi="Verdana"/>
          <w:sz w:val="24"/>
          <w:szCs w:val="24"/>
        </w:rPr>
      </w:pPr>
      <w:r w:rsidRPr="006D705B">
        <w:rPr>
          <w:rFonts w:ascii="Verdana" w:hAnsi="Verdana"/>
          <w:sz w:val="24"/>
          <w:szCs w:val="24"/>
        </w:rPr>
        <w:t>Electronic transfer of CPS and GPS referrals and outcomes between the State and counties</w:t>
      </w:r>
    </w:p>
    <w:p w:rsidR="006D705B" w:rsidRPr="006D705B" w:rsidRDefault="006D705B" w:rsidP="006D705B">
      <w:pPr>
        <w:pStyle w:val="NoSpacing"/>
        <w:numPr>
          <w:ilvl w:val="0"/>
          <w:numId w:val="6"/>
        </w:numPr>
        <w:rPr>
          <w:rFonts w:ascii="Verdana" w:hAnsi="Verdana"/>
          <w:sz w:val="24"/>
          <w:szCs w:val="24"/>
        </w:rPr>
      </w:pPr>
      <w:r w:rsidRPr="006D705B">
        <w:rPr>
          <w:rFonts w:ascii="Verdana" w:hAnsi="Verdana"/>
          <w:sz w:val="24"/>
          <w:szCs w:val="24"/>
        </w:rPr>
        <w:t>A web site for mandated reporters to submit CPS and GPS referrals online</w:t>
      </w:r>
    </w:p>
    <w:p w:rsidR="006D705B" w:rsidRPr="006D705B" w:rsidRDefault="006D705B" w:rsidP="006D705B">
      <w:pPr>
        <w:pStyle w:val="NoSpacing"/>
        <w:numPr>
          <w:ilvl w:val="0"/>
          <w:numId w:val="6"/>
        </w:numPr>
        <w:rPr>
          <w:rFonts w:ascii="Verdana" w:hAnsi="Verdana"/>
          <w:sz w:val="24"/>
          <w:szCs w:val="24"/>
        </w:rPr>
      </w:pPr>
      <w:r w:rsidRPr="006D705B">
        <w:rPr>
          <w:rFonts w:ascii="Verdana" w:hAnsi="Verdana"/>
          <w:sz w:val="24"/>
          <w:szCs w:val="24"/>
        </w:rPr>
        <w:t>Ability to electronically submit and receive a child abuse history clearance through on-line capabilities</w:t>
      </w:r>
    </w:p>
    <w:p w:rsidR="006D705B" w:rsidRPr="006D705B" w:rsidRDefault="006D705B" w:rsidP="006D705B">
      <w:pPr>
        <w:pStyle w:val="NoSpacing"/>
        <w:rPr>
          <w:rFonts w:ascii="Verdana" w:hAnsi="Verdana"/>
          <w:sz w:val="24"/>
          <w:szCs w:val="24"/>
        </w:rPr>
      </w:pPr>
      <w:bookmarkStart w:id="0" w:name="_GoBack"/>
      <w:bookmarkEnd w:id="0"/>
    </w:p>
    <w:sectPr w:rsidR="006D705B" w:rsidRPr="006D705B" w:rsidSect="00160666">
      <w:footerReference w:type="default" r:id="rId2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FE" w:rsidRDefault="00FF20FE">
      <w:pPr>
        <w:spacing w:after="0" w:line="240" w:lineRule="auto"/>
      </w:pPr>
      <w:r>
        <w:separator/>
      </w:r>
    </w:p>
  </w:endnote>
  <w:endnote w:type="continuationSeparator" w:id="0">
    <w:p w:rsidR="00FF20FE" w:rsidRDefault="00FF2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40922"/>
      <w:docPartObj>
        <w:docPartGallery w:val="Page Numbers (Bottom of Page)"/>
        <w:docPartUnique/>
      </w:docPartObj>
    </w:sdtPr>
    <w:sdtContent>
      <w:p w:rsidR="00D70903" w:rsidRDefault="00801508">
        <w:pPr>
          <w:pStyle w:val="Footer"/>
          <w:jc w:val="right"/>
        </w:pPr>
        <w:r w:rsidRPr="00D70903">
          <w:rPr>
            <w:rFonts w:ascii="Verdana" w:hAnsi="Verdana"/>
            <w:sz w:val="24"/>
            <w:szCs w:val="24"/>
          </w:rPr>
          <w:fldChar w:fldCharType="begin"/>
        </w:r>
        <w:r w:rsidR="004733A0" w:rsidRPr="00D70903">
          <w:rPr>
            <w:rFonts w:ascii="Verdana" w:hAnsi="Verdana"/>
            <w:sz w:val="24"/>
            <w:szCs w:val="24"/>
          </w:rPr>
          <w:instrText xml:space="preserve"> PAGE   \* MERGEFORMAT </w:instrText>
        </w:r>
        <w:r w:rsidRPr="00D70903">
          <w:rPr>
            <w:rFonts w:ascii="Verdana" w:hAnsi="Verdana"/>
            <w:sz w:val="24"/>
            <w:szCs w:val="24"/>
          </w:rPr>
          <w:fldChar w:fldCharType="separate"/>
        </w:r>
        <w:r w:rsidR="00BF6136">
          <w:rPr>
            <w:rFonts w:ascii="Verdana" w:hAnsi="Verdana"/>
            <w:noProof/>
            <w:sz w:val="24"/>
            <w:szCs w:val="24"/>
          </w:rPr>
          <w:t>1</w:t>
        </w:r>
        <w:r w:rsidRPr="00D70903">
          <w:rPr>
            <w:rFonts w:ascii="Verdana" w:hAnsi="Verdana"/>
            <w:sz w:val="24"/>
            <w:szCs w:val="24"/>
          </w:rPr>
          <w:fldChar w:fldCharType="end"/>
        </w:r>
      </w:p>
    </w:sdtContent>
  </w:sdt>
  <w:p w:rsidR="00D70903" w:rsidRDefault="00BF61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FE" w:rsidRDefault="00FF20FE">
      <w:pPr>
        <w:spacing w:after="0" w:line="240" w:lineRule="auto"/>
      </w:pPr>
      <w:r>
        <w:separator/>
      </w:r>
    </w:p>
  </w:footnote>
  <w:footnote w:type="continuationSeparator" w:id="0">
    <w:p w:rsidR="00FF20FE" w:rsidRDefault="00FF20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6BD6"/>
    <w:multiLevelType w:val="hybridMultilevel"/>
    <w:tmpl w:val="142A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63D20"/>
    <w:multiLevelType w:val="hybridMultilevel"/>
    <w:tmpl w:val="57560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C5C44BF"/>
    <w:multiLevelType w:val="hybridMultilevel"/>
    <w:tmpl w:val="34F2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196E45"/>
    <w:multiLevelType w:val="hybridMultilevel"/>
    <w:tmpl w:val="1BBC5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66A1DDF"/>
    <w:multiLevelType w:val="hybridMultilevel"/>
    <w:tmpl w:val="849C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9617C"/>
    <w:rsid w:val="001B4F33"/>
    <w:rsid w:val="00220F43"/>
    <w:rsid w:val="00337355"/>
    <w:rsid w:val="004733A0"/>
    <w:rsid w:val="005F4116"/>
    <w:rsid w:val="0069617C"/>
    <w:rsid w:val="006D705B"/>
    <w:rsid w:val="00801508"/>
    <w:rsid w:val="0085657D"/>
    <w:rsid w:val="00BD2768"/>
    <w:rsid w:val="00BF6136"/>
    <w:rsid w:val="00C34140"/>
    <w:rsid w:val="00C56B5F"/>
    <w:rsid w:val="00CC6045"/>
    <w:rsid w:val="00D92D8C"/>
    <w:rsid w:val="00E94489"/>
    <w:rsid w:val="00F76CFD"/>
    <w:rsid w:val="00FF2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17C"/>
  </w:style>
  <w:style w:type="paragraph" w:styleId="Heading1">
    <w:name w:val="heading 1"/>
    <w:basedOn w:val="Normal"/>
    <w:next w:val="Normal"/>
    <w:link w:val="Heading1Char"/>
    <w:qFormat/>
    <w:rsid w:val="0069617C"/>
    <w:pPr>
      <w:keepNext/>
      <w:spacing w:after="0" w:line="240" w:lineRule="auto"/>
      <w:jc w:val="right"/>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17C"/>
    <w:rPr>
      <w:rFonts w:ascii="Arial" w:eastAsia="Times New Roman" w:hAnsi="Arial" w:cs="Arial"/>
      <w:b/>
      <w:bCs/>
      <w:sz w:val="24"/>
      <w:szCs w:val="24"/>
    </w:rPr>
  </w:style>
  <w:style w:type="character" w:styleId="Hyperlink">
    <w:name w:val="Hyperlink"/>
    <w:basedOn w:val="DefaultParagraphFont"/>
    <w:rsid w:val="0069617C"/>
    <w:rPr>
      <w:color w:val="0000FF"/>
      <w:u w:val="single"/>
    </w:rPr>
  </w:style>
  <w:style w:type="character" w:styleId="Strong">
    <w:name w:val="Strong"/>
    <w:basedOn w:val="DefaultParagraphFont"/>
    <w:qFormat/>
    <w:rsid w:val="0069617C"/>
    <w:rPr>
      <w:b/>
      <w:bCs/>
    </w:rPr>
  </w:style>
  <w:style w:type="paragraph" w:styleId="NoSpacing">
    <w:name w:val="No Spacing"/>
    <w:uiPriority w:val="1"/>
    <w:qFormat/>
    <w:rsid w:val="0069617C"/>
    <w:pPr>
      <w:spacing w:after="0" w:line="240" w:lineRule="auto"/>
    </w:pPr>
  </w:style>
  <w:style w:type="paragraph" w:styleId="Footer">
    <w:name w:val="footer"/>
    <w:basedOn w:val="Normal"/>
    <w:link w:val="FooterChar"/>
    <w:uiPriority w:val="99"/>
    <w:unhideWhenUsed/>
    <w:rsid w:val="00696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17C"/>
  </w:style>
  <w:style w:type="paragraph" w:styleId="BalloonText">
    <w:name w:val="Balloon Text"/>
    <w:basedOn w:val="Normal"/>
    <w:link w:val="BalloonTextChar"/>
    <w:uiPriority w:val="99"/>
    <w:semiHidden/>
    <w:unhideWhenUsed/>
    <w:rsid w:val="00696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7C"/>
    <w:rPr>
      <w:rFonts w:ascii="Tahoma" w:hAnsi="Tahoma" w:cs="Tahoma"/>
      <w:sz w:val="16"/>
      <w:szCs w:val="16"/>
    </w:rPr>
  </w:style>
  <w:style w:type="character" w:styleId="CommentReference">
    <w:name w:val="annotation reference"/>
    <w:basedOn w:val="DefaultParagraphFont"/>
    <w:uiPriority w:val="99"/>
    <w:semiHidden/>
    <w:unhideWhenUsed/>
    <w:rsid w:val="00E94489"/>
    <w:rPr>
      <w:sz w:val="16"/>
      <w:szCs w:val="16"/>
    </w:rPr>
  </w:style>
  <w:style w:type="paragraph" w:styleId="CommentText">
    <w:name w:val="annotation text"/>
    <w:basedOn w:val="Normal"/>
    <w:link w:val="CommentTextChar"/>
    <w:uiPriority w:val="99"/>
    <w:semiHidden/>
    <w:unhideWhenUsed/>
    <w:rsid w:val="00E94489"/>
    <w:pPr>
      <w:spacing w:line="240" w:lineRule="auto"/>
    </w:pPr>
    <w:rPr>
      <w:sz w:val="20"/>
      <w:szCs w:val="20"/>
    </w:rPr>
  </w:style>
  <w:style w:type="character" w:customStyle="1" w:styleId="CommentTextChar">
    <w:name w:val="Comment Text Char"/>
    <w:basedOn w:val="DefaultParagraphFont"/>
    <w:link w:val="CommentText"/>
    <w:uiPriority w:val="99"/>
    <w:semiHidden/>
    <w:rsid w:val="00E94489"/>
    <w:rPr>
      <w:sz w:val="20"/>
      <w:szCs w:val="20"/>
    </w:rPr>
  </w:style>
  <w:style w:type="paragraph" w:styleId="CommentSubject">
    <w:name w:val="annotation subject"/>
    <w:basedOn w:val="CommentText"/>
    <w:next w:val="CommentText"/>
    <w:link w:val="CommentSubjectChar"/>
    <w:uiPriority w:val="99"/>
    <w:semiHidden/>
    <w:unhideWhenUsed/>
    <w:rsid w:val="00E94489"/>
    <w:rPr>
      <w:b/>
      <w:bCs/>
    </w:rPr>
  </w:style>
  <w:style w:type="character" w:customStyle="1" w:styleId="CommentSubjectChar">
    <w:name w:val="Comment Subject Char"/>
    <w:basedOn w:val="CommentTextChar"/>
    <w:link w:val="CommentSubject"/>
    <w:uiPriority w:val="99"/>
    <w:semiHidden/>
    <w:rsid w:val="00E9448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17C"/>
  </w:style>
  <w:style w:type="paragraph" w:styleId="Heading1">
    <w:name w:val="heading 1"/>
    <w:basedOn w:val="Normal"/>
    <w:next w:val="Normal"/>
    <w:link w:val="Heading1Char"/>
    <w:qFormat/>
    <w:rsid w:val="0069617C"/>
    <w:pPr>
      <w:keepNext/>
      <w:spacing w:after="0" w:line="240" w:lineRule="auto"/>
      <w:jc w:val="right"/>
      <w:outlineLvl w:val="0"/>
    </w:pPr>
    <w:rPr>
      <w:rFonts w:ascii="Arial" w:eastAsia="Times New Roman"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17C"/>
    <w:rPr>
      <w:rFonts w:ascii="Arial" w:eastAsia="Times New Roman" w:hAnsi="Arial" w:cs="Arial"/>
      <w:b/>
      <w:bCs/>
      <w:sz w:val="24"/>
      <w:szCs w:val="24"/>
    </w:rPr>
  </w:style>
  <w:style w:type="character" w:styleId="Hyperlink">
    <w:name w:val="Hyperlink"/>
    <w:basedOn w:val="DefaultParagraphFont"/>
    <w:rsid w:val="0069617C"/>
    <w:rPr>
      <w:color w:val="0000FF"/>
      <w:u w:val="single"/>
    </w:rPr>
  </w:style>
  <w:style w:type="character" w:styleId="Strong">
    <w:name w:val="Strong"/>
    <w:basedOn w:val="DefaultParagraphFont"/>
    <w:qFormat/>
    <w:rsid w:val="0069617C"/>
    <w:rPr>
      <w:b/>
      <w:bCs/>
    </w:rPr>
  </w:style>
  <w:style w:type="paragraph" w:styleId="NoSpacing">
    <w:name w:val="No Spacing"/>
    <w:uiPriority w:val="1"/>
    <w:qFormat/>
    <w:rsid w:val="0069617C"/>
    <w:pPr>
      <w:spacing w:after="0" w:line="240" w:lineRule="auto"/>
    </w:pPr>
  </w:style>
  <w:style w:type="paragraph" w:styleId="Footer">
    <w:name w:val="footer"/>
    <w:basedOn w:val="Normal"/>
    <w:link w:val="FooterChar"/>
    <w:uiPriority w:val="99"/>
    <w:unhideWhenUsed/>
    <w:rsid w:val="00696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17C"/>
  </w:style>
  <w:style w:type="paragraph" w:styleId="BalloonText">
    <w:name w:val="Balloon Text"/>
    <w:basedOn w:val="Normal"/>
    <w:link w:val="BalloonTextChar"/>
    <w:uiPriority w:val="99"/>
    <w:semiHidden/>
    <w:unhideWhenUsed/>
    <w:rsid w:val="00696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7C"/>
    <w:rPr>
      <w:rFonts w:ascii="Tahoma" w:hAnsi="Tahoma" w:cs="Tahoma"/>
      <w:sz w:val="16"/>
      <w:szCs w:val="16"/>
    </w:rPr>
  </w:style>
  <w:style w:type="character" w:styleId="CommentReference">
    <w:name w:val="annotation reference"/>
    <w:basedOn w:val="DefaultParagraphFont"/>
    <w:uiPriority w:val="99"/>
    <w:semiHidden/>
    <w:unhideWhenUsed/>
    <w:rsid w:val="00E94489"/>
    <w:rPr>
      <w:sz w:val="16"/>
      <w:szCs w:val="16"/>
    </w:rPr>
  </w:style>
  <w:style w:type="paragraph" w:styleId="CommentText">
    <w:name w:val="annotation text"/>
    <w:basedOn w:val="Normal"/>
    <w:link w:val="CommentTextChar"/>
    <w:uiPriority w:val="99"/>
    <w:semiHidden/>
    <w:unhideWhenUsed/>
    <w:rsid w:val="00E94489"/>
    <w:pPr>
      <w:spacing w:line="240" w:lineRule="auto"/>
    </w:pPr>
    <w:rPr>
      <w:sz w:val="20"/>
      <w:szCs w:val="20"/>
    </w:rPr>
  </w:style>
  <w:style w:type="character" w:customStyle="1" w:styleId="CommentTextChar">
    <w:name w:val="Comment Text Char"/>
    <w:basedOn w:val="DefaultParagraphFont"/>
    <w:link w:val="CommentText"/>
    <w:uiPriority w:val="99"/>
    <w:semiHidden/>
    <w:rsid w:val="00E94489"/>
    <w:rPr>
      <w:sz w:val="20"/>
      <w:szCs w:val="20"/>
    </w:rPr>
  </w:style>
  <w:style w:type="paragraph" w:styleId="CommentSubject">
    <w:name w:val="annotation subject"/>
    <w:basedOn w:val="CommentText"/>
    <w:next w:val="CommentText"/>
    <w:link w:val="CommentSubjectChar"/>
    <w:uiPriority w:val="99"/>
    <w:semiHidden/>
    <w:unhideWhenUsed/>
    <w:rsid w:val="00E94489"/>
    <w:rPr>
      <w:b/>
      <w:bCs/>
    </w:rPr>
  </w:style>
  <w:style w:type="character" w:customStyle="1" w:styleId="CommentSubjectChar">
    <w:name w:val="Comment Subject Char"/>
    <w:basedOn w:val="CommentTextChar"/>
    <w:link w:val="CommentSubject"/>
    <w:uiPriority w:val="99"/>
    <w:semiHidden/>
    <w:rsid w:val="00E94489"/>
    <w:rPr>
      <w:b/>
      <w:bCs/>
      <w:sz w:val="20"/>
      <w:szCs w:val="20"/>
    </w:rPr>
  </w:style>
</w:styles>
</file>

<file path=word/webSettings.xml><?xml version="1.0" encoding="utf-8"?>
<w:webSettings xmlns:r="http://schemas.openxmlformats.org/officeDocument/2006/relationships" xmlns:w="http://schemas.openxmlformats.org/wordprocessingml/2006/main">
  <w:divs>
    <w:div w:id="850218271">
      <w:bodyDiv w:val="1"/>
      <w:marLeft w:val="0"/>
      <w:marRight w:val="0"/>
      <w:marTop w:val="0"/>
      <w:marBottom w:val="0"/>
      <w:divBdr>
        <w:top w:val="none" w:sz="0" w:space="0" w:color="auto"/>
        <w:left w:val="none" w:sz="0" w:space="0" w:color="auto"/>
        <w:bottom w:val="none" w:sz="0" w:space="0" w:color="auto"/>
        <w:right w:val="none" w:sz="0" w:space="0" w:color="auto"/>
      </w:divBdr>
    </w:div>
    <w:div w:id="856112922">
      <w:bodyDiv w:val="1"/>
      <w:marLeft w:val="0"/>
      <w:marRight w:val="0"/>
      <w:marTop w:val="0"/>
      <w:marBottom w:val="0"/>
      <w:divBdr>
        <w:top w:val="none" w:sz="0" w:space="0" w:color="auto"/>
        <w:left w:val="none" w:sz="0" w:space="0" w:color="auto"/>
        <w:bottom w:val="none" w:sz="0" w:space="0" w:color="auto"/>
        <w:right w:val="none" w:sz="0" w:space="0" w:color="auto"/>
      </w:divBdr>
    </w:div>
    <w:div w:id="19565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rrick@pa.gov" TargetMode="External"/><Relationship Id="rId13" Type="http://schemas.openxmlformats.org/officeDocument/2006/relationships/hyperlink" Target="mailto:jwarrick@pa.gov" TargetMode="External"/><Relationship Id="rId18" Type="http://schemas.openxmlformats.org/officeDocument/2006/relationships/hyperlink" Target="mailto:paul.a.hernandez@experian.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fs@equifax.com" TargetMode="External"/><Relationship Id="rId7" Type="http://schemas.openxmlformats.org/officeDocument/2006/relationships/image" Target="media/image1.jpeg"/><Relationship Id="rId12" Type="http://schemas.openxmlformats.org/officeDocument/2006/relationships/hyperlink" Target="http://www.fc2sprograms.org" TargetMode="External"/><Relationship Id="rId17" Type="http://schemas.openxmlformats.org/officeDocument/2006/relationships/hyperlink" Target="http://www.adoptpakids.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lollo@diakon-swan.org" TargetMode="External"/><Relationship Id="rId20" Type="http://schemas.openxmlformats.org/officeDocument/2006/relationships/hyperlink" Target="mailto:AHARP@transuni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lollo@diakon-swan.org" TargetMode="External"/><Relationship Id="rId24" Type="http://schemas.openxmlformats.org/officeDocument/2006/relationships/hyperlink" Target="http://www.youtube.com/adoptpakids" TargetMode="External"/><Relationship Id="rId5" Type="http://schemas.openxmlformats.org/officeDocument/2006/relationships/footnotes" Target="footnotes.xml"/><Relationship Id="rId15" Type="http://schemas.openxmlformats.org/officeDocument/2006/relationships/hyperlink" Target="mailto:jwarrick@pa.gov" TargetMode="External"/><Relationship Id="rId23" Type="http://schemas.openxmlformats.org/officeDocument/2006/relationships/hyperlink" Target="http://www.facebook.com/adoptpa" TargetMode="External"/><Relationship Id="rId28" Type="http://schemas.microsoft.com/office/2007/relationships/stylesWithEffects" Target="stylesWithEffects.xml"/><Relationship Id="rId10" Type="http://schemas.openxmlformats.org/officeDocument/2006/relationships/hyperlink" Target="http://www.adoptpakids.org" TargetMode="External"/><Relationship Id="rId19" Type="http://schemas.openxmlformats.org/officeDocument/2006/relationships/hyperlink" Target="mailto:fostercare@transunion.com" TargetMode="External"/><Relationship Id="rId4" Type="http://schemas.openxmlformats.org/officeDocument/2006/relationships/webSettings" Target="webSettings.xml"/><Relationship Id="rId9" Type="http://schemas.openxmlformats.org/officeDocument/2006/relationships/hyperlink" Target="http://www.childwelfare.gov/adoption/nam" TargetMode="External"/><Relationship Id="rId14" Type="http://schemas.openxmlformats.org/officeDocument/2006/relationships/hyperlink" Target="mailto:dderbes@pa.gov" TargetMode="External"/><Relationship Id="rId22" Type="http://schemas.openxmlformats.org/officeDocument/2006/relationships/hyperlink" Target="mailto:nperrin@p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iwertz</cp:lastModifiedBy>
  <cp:revision>2</cp:revision>
  <dcterms:created xsi:type="dcterms:W3CDTF">2014-10-03T13:49:00Z</dcterms:created>
  <dcterms:modified xsi:type="dcterms:W3CDTF">2014-10-03T13:49:00Z</dcterms:modified>
</cp:coreProperties>
</file>